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58E51" w14:textId="77777777" w:rsidR="00405287" w:rsidRPr="0053514D" w:rsidRDefault="00405287" w:rsidP="00405287">
      <w:pPr>
        <w:jc w:val="center"/>
        <w:rPr>
          <w:rFonts w:ascii="Calibri" w:hAnsi="Calibri" w:cs="Calibri"/>
          <w:sz w:val="22"/>
          <w:szCs w:val="22"/>
        </w:rPr>
      </w:pPr>
      <w:r w:rsidRPr="0053514D">
        <w:rPr>
          <w:rFonts w:ascii="Calibri" w:hAnsi="Calibri" w:cs="Calibri"/>
          <w:noProof/>
          <w:sz w:val="22"/>
          <w:szCs w:val="22"/>
        </w:rPr>
        <w:drawing>
          <wp:inline distT="0" distB="0" distL="0" distR="0" wp14:anchorId="6659B82F" wp14:editId="1AFBCFDF">
            <wp:extent cx="3881409" cy="743256"/>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CMH Logo_3.11.2010.jpg"/>
                    <pic:cNvPicPr/>
                  </pic:nvPicPr>
                  <pic:blipFill>
                    <a:blip r:embed="rId7">
                      <a:extLst>
                        <a:ext uri="{28A0092B-C50C-407E-A947-70E740481C1C}">
                          <a14:useLocalDpi xmlns:a14="http://schemas.microsoft.com/office/drawing/2010/main" val="0"/>
                        </a:ext>
                      </a:extLst>
                    </a:blip>
                    <a:stretch>
                      <a:fillRect/>
                    </a:stretch>
                  </pic:blipFill>
                  <pic:spPr>
                    <a:xfrm>
                      <a:off x="0" y="0"/>
                      <a:ext cx="3890506" cy="744998"/>
                    </a:xfrm>
                    <a:prstGeom prst="rect">
                      <a:avLst/>
                    </a:prstGeom>
                  </pic:spPr>
                </pic:pic>
              </a:graphicData>
            </a:graphic>
          </wp:inline>
        </w:drawing>
      </w:r>
    </w:p>
    <w:p w14:paraId="4F018720" w14:textId="77777777" w:rsidR="00405287" w:rsidRPr="0053514D" w:rsidRDefault="00405287" w:rsidP="00405287">
      <w:pPr>
        <w:rPr>
          <w:rFonts w:ascii="Calibri" w:hAnsi="Calibri" w:cs="Calibri"/>
          <w:sz w:val="22"/>
          <w:szCs w:val="22"/>
        </w:rPr>
      </w:pPr>
    </w:p>
    <w:p w14:paraId="08A9BE54" w14:textId="77777777" w:rsidR="00405287" w:rsidRPr="0053514D" w:rsidRDefault="00405287" w:rsidP="00405287">
      <w:pPr>
        <w:rPr>
          <w:rFonts w:ascii="Calibri" w:hAnsi="Calibri" w:cs="Calibri"/>
          <w:sz w:val="22"/>
          <w:szCs w:val="22"/>
        </w:rPr>
      </w:pPr>
    </w:p>
    <w:p w14:paraId="72F75EF9" w14:textId="77777777" w:rsidR="00405287" w:rsidRPr="0053514D" w:rsidRDefault="00405287" w:rsidP="00405287">
      <w:pPr>
        <w:widowControl w:val="0"/>
        <w:tabs>
          <w:tab w:val="left" w:pos="720"/>
          <w:tab w:val="left" w:pos="6555"/>
        </w:tabs>
        <w:rPr>
          <w:rFonts w:ascii="Calibri" w:eastAsia="Arial" w:hAnsi="Calibri" w:cs="Calibri"/>
          <w:b/>
          <w:sz w:val="22"/>
          <w:szCs w:val="22"/>
        </w:rPr>
      </w:pPr>
      <w:r w:rsidRPr="0053514D">
        <w:rPr>
          <w:rFonts w:ascii="Calibri" w:eastAsia="Arial" w:hAnsi="Calibri" w:cs="Calibri"/>
          <w:b/>
          <w:sz w:val="22"/>
          <w:szCs w:val="22"/>
        </w:rPr>
        <w:t xml:space="preserve">About </w:t>
      </w:r>
      <w:r w:rsidR="00FB1B0A" w:rsidRPr="0053514D">
        <w:rPr>
          <w:rFonts w:ascii="Calibri" w:eastAsia="Arial" w:hAnsi="Calibri" w:cs="Calibri"/>
          <w:b/>
          <w:sz w:val="22"/>
          <w:szCs w:val="22"/>
        </w:rPr>
        <w:t>Workforce Solutions:</w:t>
      </w:r>
    </w:p>
    <w:p w14:paraId="17037B15" w14:textId="77777777" w:rsidR="00FB1B0A" w:rsidRPr="0053514D" w:rsidRDefault="00FB1B0A" w:rsidP="00FB1B0A">
      <w:pPr>
        <w:shd w:val="clear" w:color="auto" w:fill="FFFFFF"/>
        <w:spacing w:after="300"/>
        <w:rPr>
          <w:rFonts w:ascii="Calibri" w:hAnsi="Calibri" w:cs="Calibri"/>
          <w:sz w:val="22"/>
          <w:szCs w:val="22"/>
          <w:lang w:val="en"/>
        </w:rPr>
      </w:pPr>
      <w:r w:rsidRPr="0053514D">
        <w:rPr>
          <w:rFonts w:ascii="Calibri" w:hAnsi="Calibri" w:cs="Calibri"/>
          <w:sz w:val="22"/>
          <w:szCs w:val="22"/>
          <w:lang w:val="en"/>
        </w:rPr>
        <w:t>Workforce Solutions Collaborative of Metro Hartford (Workforce Solutions) is a funders’ collaborative committed to developing an educated, economically self-sufficient workforce that meets employer needs. Using sector-based employer driven strategies, participants improve work-readiness and secure industry recognized credentials that are portable and stackable.</w:t>
      </w:r>
    </w:p>
    <w:p w14:paraId="7B959B95" w14:textId="77777777" w:rsidR="00FB1B0A" w:rsidRPr="0053514D" w:rsidRDefault="00FB1B0A" w:rsidP="00FB1B0A">
      <w:pPr>
        <w:shd w:val="clear" w:color="auto" w:fill="FFFFFF"/>
        <w:spacing w:after="300"/>
        <w:rPr>
          <w:rFonts w:ascii="Calibri" w:hAnsi="Calibri" w:cs="Calibri"/>
          <w:sz w:val="22"/>
          <w:szCs w:val="22"/>
          <w:lang w:val="en"/>
        </w:rPr>
      </w:pPr>
      <w:r w:rsidRPr="0053514D">
        <w:rPr>
          <w:rFonts w:ascii="Calibri" w:hAnsi="Calibri" w:cs="Calibri"/>
          <w:sz w:val="22"/>
          <w:szCs w:val="22"/>
          <w:lang w:val="en"/>
        </w:rPr>
        <w:t>Since 2008, Workforce Solutions has invested in industries that have the potential for growth and career advancement for lower-wage workers.  Through employer-led industry partnerships, employers are co-convened by </w:t>
      </w:r>
      <w:hyperlink r:id="rId8" w:history="1">
        <w:r w:rsidRPr="0053514D">
          <w:rPr>
            <w:rFonts w:ascii="Calibri" w:hAnsi="Calibri" w:cs="Calibri"/>
            <w:sz w:val="22"/>
            <w:szCs w:val="22"/>
            <w:lang w:val="en"/>
          </w:rPr>
          <w:t>industry intermediaries</w:t>
        </w:r>
      </w:hyperlink>
      <w:r w:rsidRPr="0053514D">
        <w:rPr>
          <w:rFonts w:ascii="Calibri" w:hAnsi="Calibri" w:cs="Calibri"/>
          <w:sz w:val="22"/>
          <w:szCs w:val="22"/>
          <w:lang w:val="en"/>
        </w:rPr>
        <w:t> and </w:t>
      </w:r>
      <w:hyperlink r:id="rId9" w:history="1">
        <w:r w:rsidRPr="0053514D">
          <w:rPr>
            <w:rFonts w:ascii="Calibri" w:hAnsi="Calibri" w:cs="Calibri"/>
            <w:sz w:val="22"/>
            <w:szCs w:val="22"/>
            <w:lang w:val="en"/>
          </w:rPr>
          <w:t>Capital Workforce Partners</w:t>
        </w:r>
      </w:hyperlink>
      <w:r w:rsidRPr="0053514D">
        <w:rPr>
          <w:rFonts w:ascii="Calibri" w:hAnsi="Calibri" w:cs="Calibri"/>
          <w:sz w:val="22"/>
          <w:szCs w:val="22"/>
          <w:lang w:val="en"/>
        </w:rPr>
        <w:t xml:space="preserve">, our regional workforce development board, to assist lower-wage workers with identifying their path toward quality employment and assist employers with accessing a qualified workforce. </w:t>
      </w:r>
    </w:p>
    <w:p w14:paraId="357EA3DB" w14:textId="77777777" w:rsidR="00E161C2" w:rsidRPr="0053514D" w:rsidRDefault="00E161C2" w:rsidP="00E161C2">
      <w:pPr>
        <w:spacing w:after="120"/>
        <w:rPr>
          <w:rFonts w:ascii="Calibri" w:hAnsi="Calibri" w:cs="Calibri"/>
          <w:b/>
          <w:sz w:val="22"/>
          <w:szCs w:val="22"/>
          <w:lang w:val="en"/>
        </w:rPr>
      </w:pPr>
      <w:r w:rsidRPr="0053514D">
        <w:rPr>
          <w:rFonts w:ascii="Calibri" w:hAnsi="Calibri" w:cs="Calibri"/>
          <w:b/>
          <w:sz w:val="22"/>
          <w:szCs w:val="22"/>
          <w:lang w:val="en"/>
        </w:rPr>
        <w:t>About United Way</w:t>
      </w:r>
    </w:p>
    <w:p w14:paraId="5660E4CB" w14:textId="77777777" w:rsidR="00E161C2" w:rsidRPr="0053514D" w:rsidRDefault="00E161C2" w:rsidP="00E161C2">
      <w:pPr>
        <w:spacing w:after="120"/>
        <w:rPr>
          <w:rFonts w:ascii="Calibri" w:hAnsi="Calibri" w:cs="Calibri"/>
          <w:sz w:val="22"/>
          <w:szCs w:val="22"/>
          <w:lang w:val="en"/>
        </w:rPr>
      </w:pPr>
      <w:r w:rsidRPr="0053514D">
        <w:rPr>
          <w:rFonts w:ascii="Calibri" w:hAnsi="Calibri" w:cs="Calibri"/>
          <w:sz w:val="22"/>
          <w:szCs w:val="22"/>
          <w:lang w:val="en"/>
        </w:rPr>
        <w:t xml:space="preserve">United Way of Central and Northeastern Connecticut serves as the fiscal agent and employer of record for Workforce Solutions. We are one of more than 1,200 autonomous United Ways in our nation and nearly 1,800 community-based United Ways in 45 countries and territories. We have the unique ability, vision and resources to bring together diverse stakeholders around a community vision of creating positive change to achieve long-lasting results for children and families. </w:t>
      </w:r>
    </w:p>
    <w:p w14:paraId="5E363096" w14:textId="77777777" w:rsidR="00E161C2" w:rsidRPr="0053514D" w:rsidRDefault="00E161C2" w:rsidP="00E161C2">
      <w:pPr>
        <w:spacing w:after="120"/>
        <w:rPr>
          <w:rFonts w:ascii="Calibri" w:hAnsi="Calibri" w:cs="Calibri"/>
          <w:b/>
          <w:sz w:val="22"/>
          <w:szCs w:val="22"/>
          <w:lang w:val="en"/>
        </w:rPr>
      </w:pPr>
      <w:r w:rsidRPr="0053514D">
        <w:rPr>
          <w:rFonts w:ascii="Calibri" w:hAnsi="Calibri" w:cs="Calibri"/>
          <w:b/>
          <w:sz w:val="22"/>
          <w:szCs w:val="22"/>
          <w:lang w:val="en"/>
        </w:rPr>
        <w:t>Our Mission</w:t>
      </w:r>
    </w:p>
    <w:p w14:paraId="5FF2D976" w14:textId="77777777" w:rsidR="00E161C2" w:rsidRPr="0053514D" w:rsidRDefault="00E161C2" w:rsidP="00E161C2">
      <w:pPr>
        <w:spacing w:after="120"/>
        <w:rPr>
          <w:rFonts w:ascii="Calibri" w:hAnsi="Calibri" w:cs="Calibri"/>
          <w:sz w:val="22"/>
          <w:szCs w:val="22"/>
          <w:lang w:val="en"/>
        </w:rPr>
      </w:pPr>
      <w:r w:rsidRPr="0053514D">
        <w:rPr>
          <w:rFonts w:ascii="Calibri" w:hAnsi="Calibri" w:cs="Calibri"/>
          <w:sz w:val="22"/>
          <w:szCs w:val="22"/>
          <w:shd w:val="clear" w:color="auto" w:fill="FFFFFF"/>
        </w:rPr>
        <w:t>To engage and bring together people and resources committed to the well-being of children and families in our community. </w:t>
      </w:r>
      <w:r w:rsidRPr="0053514D">
        <w:rPr>
          <w:rFonts w:ascii="Calibri" w:hAnsi="Calibri" w:cs="Calibri"/>
          <w:sz w:val="22"/>
          <w:szCs w:val="22"/>
          <w:lang w:val="en"/>
        </w:rPr>
        <w:t xml:space="preserve"> </w:t>
      </w:r>
    </w:p>
    <w:p w14:paraId="028D5E16" w14:textId="77777777" w:rsidR="00E161C2" w:rsidRPr="0053514D" w:rsidRDefault="00E161C2" w:rsidP="00E161C2">
      <w:pPr>
        <w:spacing w:after="120"/>
        <w:rPr>
          <w:rFonts w:ascii="Calibri" w:hAnsi="Calibri" w:cs="Calibri"/>
          <w:b/>
          <w:sz w:val="22"/>
          <w:szCs w:val="22"/>
          <w:lang w:val="en"/>
        </w:rPr>
      </w:pPr>
      <w:r w:rsidRPr="0053514D">
        <w:rPr>
          <w:rFonts w:ascii="Calibri" w:hAnsi="Calibri" w:cs="Calibri"/>
          <w:b/>
          <w:sz w:val="22"/>
          <w:szCs w:val="22"/>
          <w:lang w:val="en"/>
        </w:rPr>
        <w:t>Our Vision</w:t>
      </w:r>
    </w:p>
    <w:p w14:paraId="045F19C8" w14:textId="77777777" w:rsidR="00E161C2" w:rsidRPr="0053514D" w:rsidRDefault="00E161C2" w:rsidP="00E161C2">
      <w:pPr>
        <w:spacing w:after="120"/>
        <w:rPr>
          <w:rFonts w:ascii="Calibri" w:hAnsi="Calibri" w:cs="Calibri"/>
          <w:sz w:val="22"/>
          <w:szCs w:val="22"/>
          <w:lang w:val="en"/>
        </w:rPr>
      </w:pPr>
      <w:r w:rsidRPr="0053514D">
        <w:rPr>
          <w:rFonts w:ascii="Calibri" w:hAnsi="Calibri" w:cs="Calibri"/>
          <w:sz w:val="22"/>
          <w:szCs w:val="22"/>
          <w:lang w:val="en"/>
        </w:rPr>
        <w:t xml:space="preserve">A community where opportunities are available for every child to succeed in school and for every family to achieve financial security. </w:t>
      </w:r>
    </w:p>
    <w:p w14:paraId="4F6CD271" w14:textId="77777777" w:rsidR="00E161C2" w:rsidRPr="0053514D" w:rsidRDefault="00E161C2" w:rsidP="00E161C2">
      <w:pPr>
        <w:spacing w:after="120"/>
        <w:rPr>
          <w:rFonts w:ascii="Calibri" w:hAnsi="Calibri" w:cs="Calibri"/>
          <w:b/>
          <w:sz w:val="22"/>
          <w:szCs w:val="22"/>
          <w:lang w:val="en"/>
        </w:rPr>
      </w:pPr>
      <w:r w:rsidRPr="0053514D">
        <w:rPr>
          <w:rFonts w:ascii="Calibri" w:hAnsi="Calibri" w:cs="Calibri"/>
          <w:b/>
          <w:sz w:val="22"/>
          <w:szCs w:val="22"/>
          <w:lang w:val="en"/>
        </w:rPr>
        <w:t xml:space="preserve">Our Values </w:t>
      </w:r>
    </w:p>
    <w:p w14:paraId="1CD22025" w14:textId="77777777" w:rsidR="00E161C2" w:rsidRPr="0053514D" w:rsidRDefault="00E161C2" w:rsidP="00E161C2">
      <w:pPr>
        <w:spacing w:after="120"/>
        <w:rPr>
          <w:rFonts w:ascii="Calibri" w:hAnsi="Calibri" w:cs="Calibri"/>
          <w:sz w:val="22"/>
          <w:szCs w:val="22"/>
        </w:rPr>
      </w:pPr>
      <w:r w:rsidRPr="0053514D">
        <w:rPr>
          <w:rFonts w:ascii="Calibri" w:hAnsi="Calibri" w:cs="Calibri"/>
          <w:sz w:val="22"/>
          <w:szCs w:val="22"/>
          <w:lang w:val="en"/>
        </w:rPr>
        <w:t xml:space="preserve">In pursuing our mission, the following principles guide our relationships with stakeholders, including our donors, volunteers, partners, employees and the communities we serve: </w:t>
      </w:r>
      <w:r w:rsidRPr="0053514D">
        <w:rPr>
          <w:rFonts w:ascii="Calibri" w:hAnsi="Calibri" w:cs="Calibri"/>
          <w:sz w:val="22"/>
          <w:szCs w:val="22"/>
        </w:rPr>
        <w:t xml:space="preserve"> a belief that respect, equity, diversity and inclusiveness make us stronger; engaging others with professionalism and quality support; seeking creative and sustainable solutions to pressing social challenges;  maintaining the highest standards of personal and organizational honesty in order to ensure stewardship of donors’ dollars; being proactive and responsive  through consistent communication; and, delivery of high-quality services and effective measurement of results to ensure efficiency and innovation.</w:t>
      </w:r>
    </w:p>
    <w:p w14:paraId="4427F399" w14:textId="77777777" w:rsidR="00E161C2" w:rsidRPr="0053514D" w:rsidRDefault="00E161C2">
      <w:pPr>
        <w:spacing w:after="200" w:line="276" w:lineRule="auto"/>
        <w:rPr>
          <w:rFonts w:ascii="Calibri" w:hAnsi="Calibri" w:cs="Calibri"/>
          <w:color w:val="000000"/>
          <w:sz w:val="22"/>
          <w:szCs w:val="22"/>
        </w:rPr>
      </w:pPr>
      <w:r w:rsidRPr="0053514D">
        <w:rPr>
          <w:rFonts w:ascii="Calibri" w:hAnsi="Calibri" w:cs="Calibri"/>
          <w:color w:val="000000"/>
          <w:sz w:val="22"/>
          <w:szCs w:val="22"/>
        </w:rPr>
        <w:br w:type="page"/>
      </w:r>
    </w:p>
    <w:p w14:paraId="4BB90B59" w14:textId="77777777" w:rsidR="00405287" w:rsidRPr="0053514D" w:rsidRDefault="00405287" w:rsidP="00405287">
      <w:pPr>
        <w:pStyle w:val="ListParagraph"/>
        <w:ind w:left="360"/>
        <w:rPr>
          <w:rFonts w:ascii="Calibri" w:hAnsi="Calibri" w:cs="Calibri"/>
          <w:b/>
          <w:color w:val="000000"/>
          <w:sz w:val="22"/>
          <w:szCs w:val="22"/>
        </w:rPr>
      </w:pPr>
    </w:p>
    <w:p w14:paraId="14F53C36" w14:textId="77777777" w:rsidR="00405287" w:rsidRPr="0053514D" w:rsidRDefault="00405287" w:rsidP="00405287">
      <w:pPr>
        <w:pStyle w:val="ListParagraph"/>
        <w:ind w:left="360"/>
        <w:jc w:val="center"/>
        <w:rPr>
          <w:rFonts w:ascii="Calibri" w:hAnsi="Calibri" w:cs="Calibri"/>
          <w:b/>
          <w:color w:val="000000"/>
          <w:sz w:val="22"/>
          <w:szCs w:val="22"/>
        </w:rPr>
      </w:pPr>
      <w:r w:rsidRPr="0053514D">
        <w:rPr>
          <w:rFonts w:ascii="Calibri" w:hAnsi="Calibri" w:cs="Calibri"/>
          <w:b/>
          <w:color w:val="000000"/>
          <w:sz w:val="22"/>
          <w:szCs w:val="22"/>
        </w:rPr>
        <w:t>Join Our Team!  Career Opportunity</w:t>
      </w:r>
    </w:p>
    <w:p w14:paraId="1F13A628" w14:textId="77777777" w:rsidR="00405287" w:rsidRPr="0053514D" w:rsidRDefault="00405287" w:rsidP="0053514D">
      <w:pPr>
        <w:rPr>
          <w:rFonts w:ascii="Calibri" w:hAnsi="Calibri" w:cs="Calibri"/>
          <w:color w:val="000000"/>
          <w:sz w:val="22"/>
          <w:szCs w:val="22"/>
        </w:rPr>
      </w:pPr>
    </w:p>
    <w:p w14:paraId="4FDA0B65" w14:textId="2111C92D" w:rsidR="00405287" w:rsidRPr="0053514D" w:rsidRDefault="00405287" w:rsidP="00FB1B0A">
      <w:pPr>
        <w:rPr>
          <w:rFonts w:ascii="Calibri" w:hAnsi="Calibri" w:cs="Calibri"/>
          <w:i/>
          <w:color w:val="000000"/>
          <w:sz w:val="22"/>
          <w:szCs w:val="22"/>
        </w:rPr>
      </w:pPr>
      <w:r w:rsidRPr="0053514D">
        <w:rPr>
          <w:rFonts w:ascii="Calibri" w:hAnsi="Calibri" w:cs="Calibri"/>
          <w:color w:val="000000"/>
          <w:sz w:val="22"/>
          <w:szCs w:val="22"/>
        </w:rPr>
        <w:t>We are searching for a</w:t>
      </w:r>
      <w:bookmarkStart w:id="0" w:name="_GoBack"/>
      <w:r w:rsidR="001D4ABF">
        <w:rPr>
          <w:rFonts w:ascii="Calibri" w:hAnsi="Calibri" w:cs="Calibri"/>
          <w:color w:val="000000"/>
          <w:sz w:val="22"/>
          <w:szCs w:val="22"/>
        </w:rPr>
        <w:t xml:space="preserve"> dynamic leader to serve as</w:t>
      </w:r>
      <w:bookmarkEnd w:id="0"/>
      <w:r w:rsidRPr="0053514D">
        <w:rPr>
          <w:rFonts w:ascii="Calibri" w:hAnsi="Calibri" w:cs="Calibri"/>
          <w:color w:val="000000"/>
          <w:sz w:val="22"/>
          <w:szCs w:val="22"/>
        </w:rPr>
        <w:t xml:space="preserve"> </w:t>
      </w:r>
      <w:r w:rsidRPr="0053514D">
        <w:rPr>
          <w:rFonts w:ascii="Calibri" w:eastAsia="Arial" w:hAnsi="Calibri" w:cs="Calibri"/>
          <w:b/>
          <w:bCs/>
          <w:sz w:val="22"/>
          <w:szCs w:val="22"/>
        </w:rPr>
        <w:t>Director, Workforce Solutions Collaborative</w:t>
      </w:r>
      <w:r w:rsidRPr="0053514D">
        <w:rPr>
          <w:rFonts w:ascii="Calibri" w:hAnsi="Calibri" w:cs="Calibri"/>
          <w:color w:val="000000"/>
          <w:sz w:val="22"/>
          <w:szCs w:val="22"/>
        </w:rPr>
        <w:t xml:space="preserve"> </w:t>
      </w:r>
      <w:r w:rsidR="001D4ABF">
        <w:rPr>
          <w:rFonts w:ascii="Calibri" w:hAnsi="Calibri" w:cs="Calibri"/>
          <w:color w:val="000000"/>
          <w:sz w:val="22"/>
          <w:szCs w:val="22"/>
        </w:rPr>
        <w:t>as</w:t>
      </w:r>
      <w:r w:rsidRPr="0053514D">
        <w:rPr>
          <w:rFonts w:ascii="Calibri" w:hAnsi="Calibri" w:cs="Calibri"/>
          <w:color w:val="000000"/>
          <w:sz w:val="22"/>
          <w:szCs w:val="22"/>
        </w:rPr>
        <w:t xml:space="preserve"> part of our team located in Hartford</w:t>
      </w:r>
      <w:r w:rsidR="006845D5">
        <w:rPr>
          <w:rFonts w:ascii="Calibri" w:hAnsi="Calibri" w:cs="Calibri"/>
          <w:color w:val="000000"/>
          <w:sz w:val="22"/>
          <w:szCs w:val="22"/>
        </w:rPr>
        <w:t>,</w:t>
      </w:r>
      <w:r w:rsidRPr="0053514D">
        <w:rPr>
          <w:rFonts w:ascii="Calibri" w:hAnsi="Calibri" w:cs="Calibri"/>
          <w:color w:val="000000"/>
          <w:sz w:val="22"/>
          <w:szCs w:val="22"/>
        </w:rPr>
        <w:t xml:space="preserve"> Connecticut. </w:t>
      </w:r>
      <w:r w:rsidR="00FB1B0A" w:rsidRPr="0053514D">
        <w:rPr>
          <w:rFonts w:ascii="Calibri" w:hAnsi="Calibri" w:cs="Calibri"/>
          <w:sz w:val="22"/>
          <w:szCs w:val="22"/>
        </w:rPr>
        <w:t>The Director is responsible for managing Workforce Solutions Collaborative of Metro Hartford with a focus on employer-driven partnerships in select industry sectors; high-quality service delivery with demonstrated outcomes; and system coordination/policy change. Success is defined by meeting employer needs for a competitive workforce; increasing career advancement opportunities and support services for low wage/low skilled entry-level job seekers and incumbent workers; increasing funder/member participation; securing direct and leveraged public/private funding; and ensuring effective use of public/private resources and systems.</w:t>
      </w:r>
      <w:r w:rsidR="001D4ABF">
        <w:rPr>
          <w:rFonts w:ascii="Calibri" w:hAnsi="Calibri" w:cs="Calibri"/>
          <w:sz w:val="22"/>
          <w:szCs w:val="22"/>
        </w:rPr>
        <w:t xml:space="preserve"> The ideal candidate will have a strong commitment to advancing equity</w:t>
      </w:r>
      <w:r w:rsidR="00D2775F">
        <w:rPr>
          <w:rFonts w:ascii="Calibri" w:hAnsi="Calibri" w:cs="Calibri"/>
          <w:sz w:val="22"/>
          <w:szCs w:val="22"/>
        </w:rPr>
        <w:t xml:space="preserve"> and inclusion</w:t>
      </w:r>
      <w:r w:rsidR="001D4ABF">
        <w:rPr>
          <w:rFonts w:ascii="Calibri" w:hAnsi="Calibri" w:cs="Calibri"/>
          <w:sz w:val="22"/>
          <w:szCs w:val="22"/>
        </w:rPr>
        <w:t>.</w:t>
      </w:r>
    </w:p>
    <w:p w14:paraId="7AF40ABD" w14:textId="77777777" w:rsidR="00405287" w:rsidRPr="0053514D" w:rsidRDefault="00405287" w:rsidP="00FB1B0A">
      <w:pPr>
        <w:pStyle w:val="ListParagraph"/>
        <w:ind w:left="360"/>
        <w:rPr>
          <w:rFonts w:ascii="Calibri" w:hAnsi="Calibri" w:cs="Calibri"/>
          <w:i/>
          <w:color w:val="000000"/>
          <w:sz w:val="22"/>
          <w:szCs w:val="22"/>
        </w:rPr>
      </w:pPr>
    </w:p>
    <w:p w14:paraId="7F4CE7D2" w14:textId="77777777" w:rsidR="00FB1B0A" w:rsidRPr="0053514D" w:rsidRDefault="00FB1B0A" w:rsidP="00FB1B0A">
      <w:pPr>
        <w:pStyle w:val="Title"/>
        <w:jc w:val="left"/>
        <w:rPr>
          <w:rFonts w:ascii="Calibri" w:hAnsi="Calibri" w:cs="Calibri"/>
          <w:i/>
          <w:sz w:val="22"/>
          <w:szCs w:val="22"/>
        </w:rPr>
      </w:pPr>
      <w:r w:rsidRPr="0053514D">
        <w:rPr>
          <w:rFonts w:ascii="Calibri" w:hAnsi="Calibri" w:cs="Calibri"/>
          <w:i/>
          <w:sz w:val="22"/>
          <w:szCs w:val="22"/>
        </w:rPr>
        <w:t>What you’ll do:</w:t>
      </w:r>
    </w:p>
    <w:p w14:paraId="44666A89" w14:textId="77777777" w:rsidR="00FB1B0A" w:rsidRPr="0053514D" w:rsidRDefault="00FB1B0A" w:rsidP="00FB1B0A">
      <w:pPr>
        <w:pStyle w:val="ListParagraph"/>
        <w:ind w:left="360"/>
        <w:rPr>
          <w:rFonts w:ascii="Calibri" w:hAnsi="Calibri" w:cs="Calibri"/>
          <w:i/>
          <w:color w:val="000000"/>
          <w:sz w:val="22"/>
          <w:szCs w:val="22"/>
        </w:rPr>
      </w:pPr>
    </w:p>
    <w:p w14:paraId="2811DE5E" w14:textId="3C68EFA0" w:rsidR="00FB1B0A" w:rsidRPr="0053514D" w:rsidRDefault="00FB1B0A" w:rsidP="00FB1B0A">
      <w:pPr>
        <w:pStyle w:val="ListParagraph"/>
        <w:numPr>
          <w:ilvl w:val="0"/>
          <w:numId w:val="1"/>
        </w:numPr>
        <w:spacing w:after="120"/>
        <w:contextualSpacing w:val="0"/>
        <w:rPr>
          <w:rFonts w:ascii="Calibri" w:hAnsi="Calibri" w:cs="Calibri"/>
          <w:bCs/>
          <w:sz w:val="22"/>
          <w:szCs w:val="22"/>
        </w:rPr>
      </w:pPr>
      <w:r w:rsidRPr="0053514D">
        <w:rPr>
          <w:rFonts w:ascii="Calibri" w:hAnsi="Calibri" w:cs="Calibri"/>
          <w:bCs/>
          <w:sz w:val="22"/>
          <w:szCs w:val="22"/>
        </w:rPr>
        <w:t>Develop, coordinate and oversee the implementation of Workforce Solution’s Collaborative operational plan which advances strategic goals and objectives</w:t>
      </w:r>
      <w:r w:rsidR="0008480C">
        <w:rPr>
          <w:rFonts w:ascii="Calibri" w:hAnsi="Calibri" w:cs="Calibri"/>
          <w:bCs/>
          <w:sz w:val="22"/>
          <w:szCs w:val="22"/>
        </w:rPr>
        <w:t xml:space="preserve"> with an emphasis on increasing racial and gender equity</w:t>
      </w:r>
      <w:r w:rsidRPr="0053514D">
        <w:rPr>
          <w:rFonts w:ascii="Calibri" w:hAnsi="Calibri" w:cs="Calibri"/>
          <w:bCs/>
          <w:sz w:val="22"/>
          <w:szCs w:val="22"/>
        </w:rPr>
        <w:t>.</w:t>
      </w:r>
    </w:p>
    <w:p w14:paraId="508C7265" w14:textId="77777777" w:rsidR="00405287" w:rsidRPr="0053514D" w:rsidRDefault="00FB1B0A" w:rsidP="00FB1B0A">
      <w:pPr>
        <w:pStyle w:val="ListParagraph"/>
        <w:numPr>
          <w:ilvl w:val="0"/>
          <w:numId w:val="1"/>
        </w:numPr>
        <w:spacing w:after="120"/>
        <w:contextualSpacing w:val="0"/>
        <w:rPr>
          <w:rFonts w:ascii="Calibri" w:hAnsi="Calibri" w:cs="Calibri"/>
          <w:bCs/>
          <w:sz w:val="22"/>
          <w:szCs w:val="22"/>
        </w:rPr>
      </w:pPr>
      <w:r w:rsidRPr="0053514D">
        <w:rPr>
          <w:rFonts w:ascii="Calibri" w:eastAsia="Arial" w:hAnsi="Calibri" w:cs="Calibri"/>
          <w:sz w:val="22"/>
          <w:szCs w:val="22"/>
        </w:rPr>
        <w:t xml:space="preserve">Provide </w:t>
      </w:r>
      <w:r w:rsidRPr="0053514D">
        <w:rPr>
          <w:rFonts w:ascii="Calibri" w:hAnsi="Calibri" w:cs="Calibri"/>
          <w:bCs/>
          <w:sz w:val="22"/>
          <w:szCs w:val="22"/>
        </w:rPr>
        <w:t xml:space="preserve">leadership and support to the Investors’ Committee and the Steering Committee in their respective roles of governance and an advisory/coordinating body. </w:t>
      </w:r>
    </w:p>
    <w:p w14:paraId="370D7A03" w14:textId="77777777" w:rsidR="00405287" w:rsidRPr="0053514D" w:rsidRDefault="00405287" w:rsidP="00405287">
      <w:pPr>
        <w:pStyle w:val="ListParagraph"/>
        <w:numPr>
          <w:ilvl w:val="0"/>
          <w:numId w:val="1"/>
        </w:numPr>
        <w:spacing w:after="120"/>
        <w:contextualSpacing w:val="0"/>
        <w:rPr>
          <w:rFonts w:ascii="Calibri" w:hAnsi="Calibri" w:cs="Calibri"/>
          <w:bCs/>
          <w:sz w:val="22"/>
          <w:szCs w:val="22"/>
        </w:rPr>
      </w:pPr>
      <w:r w:rsidRPr="0053514D">
        <w:rPr>
          <w:rFonts w:ascii="Calibri" w:hAnsi="Calibri" w:cs="Calibri"/>
          <w:bCs/>
          <w:sz w:val="22"/>
          <w:szCs w:val="22"/>
        </w:rPr>
        <w:t xml:space="preserve">Develop and implement a resource development strategy to ensure sustainable public/private funding and to increase membership/participation in the Investors Committee; includes relationship management, effective proposal writing and timely reports, presentations and overall grant management. </w:t>
      </w:r>
    </w:p>
    <w:p w14:paraId="1B0E9F75" w14:textId="77777777" w:rsidR="00405287" w:rsidRPr="0053514D" w:rsidRDefault="00405287" w:rsidP="00405287">
      <w:pPr>
        <w:pStyle w:val="ListParagraph"/>
        <w:numPr>
          <w:ilvl w:val="0"/>
          <w:numId w:val="1"/>
        </w:numPr>
        <w:spacing w:after="120"/>
        <w:contextualSpacing w:val="0"/>
        <w:rPr>
          <w:rFonts w:ascii="Calibri" w:hAnsi="Calibri" w:cs="Calibri"/>
          <w:bCs/>
          <w:sz w:val="22"/>
          <w:szCs w:val="22"/>
        </w:rPr>
      </w:pPr>
      <w:r w:rsidRPr="0053514D">
        <w:rPr>
          <w:rFonts w:ascii="Calibri" w:hAnsi="Calibri" w:cs="Calibri"/>
          <w:bCs/>
          <w:sz w:val="22"/>
          <w:szCs w:val="22"/>
        </w:rPr>
        <w:t>Coach/supervise collaborative staff and/or interns and secure/manage consultants and/or vendors as required.</w:t>
      </w:r>
    </w:p>
    <w:p w14:paraId="1B08013B" w14:textId="77777777" w:rsidR="00405287" w:rsidRPr="0053514D" w:rsidRDefault="00405287" w:rsidP="00405287">
      <w:pPr>
        <w:pStyle w:val="ListParagraph"/>
        <w:numPr>
          <w:ilvl w:val="0"/>
          <w:numId w:val="1"/>
        </w:numPr>
        <w:spacing w:after="120"/>
        <w:contextualSpacing w:val="0"/>
        <w:rPr>
          <w:rFonts w:ascii="Calibri" w:hAnsi="Calibri" w:cs="Calibri"/>
          <w:bCs/>
          <w:sz w:val="22"/>
          <w:szCs w:val="22"/>
        </w:rPr>
      </w:pPr>
      <w:r w:rsidRPr="0053514D">
        <w:rPr>
          <w:rFonts w:ascii="Calibri" w:hAnsi="Calibri" w:cs="Calibri"/>
          <w:bCs/>
          <w:sz w:val="22"/>
          <w:szCs w:val="22"/>
        </w:rPr>
        <w:t xml:space="preserve">Manage and administer all memorandums of understanding to ensure effective partnership, quality service, and meeting of Collaborative outcomes. </w:t>
      </w:r>
    </w:p>
    <w:p w14:paraId="1D23F0FA" w14:textId="77777777" w:rsidR="00FB1B0A" w:rsidRPr="0053514D" w:rsidRDefault="00405287" w:rsidP="00FB1B0A">
      <w:pPr>
        <w:pStyle w:val="ListParagraph"/>
        <w:numPr>
          <w:ilvl w:val="0"/>
          <w:numId w:val="1"/>
        </w:numPr>
        <w:spacing w:after="120"/>
        <w:contextualSpacing w:val="0"/>
        <w:rPr>
          <w:rFonts w:ascii="Calibri" w:hAnsi="Calibri" w:cs="Calibri"/>
          <w:bCs/>
          <w:sz w:val="22"/>
          <w:szCs w:val="22"/>
        </w:rPr>
      </w:pPr>
      <w:r w:rsidRPr="0053514D">
        <w:rPr>
          <w:rFonts w:ascii="Calibri" w:hAnsi="Calibri" w:cs="Calibri"/>
          <w:bCs/>
          <w:sz w:val="22"/>
          <w:szCs w:val="22"/>
        </w:rPr>
        <w:t>Ensure participant, employer and system outcomes; develop and implement continuous improvement strategies; and ensure alignment with regio</w:t>
      </w:r>
      <w:r w:rsidR="00FB1B0A" w:rsidRPr="0053514D">
        <w:rPr>
          <w:rFonts w:ascii="Calibri" w:hAnsi="Calibri" w:cs="Calibri"/>
          <w:bCs/>
          <w:sz w:val="22"/>
          <w:szCs w:val="22"/>
        </w:rPr>
        <w:t>nal workforce development plans; work with, and provide support to, local and national evaluators as required.</w:t>
      </w:r>
    </w:p>
    <w:p w14:paraId="06E077AC" w14:textId="77777777" w:rsidR="00405287" w:rsidRPr="0053514D" w:rsidRDefault="00405287" w:rsidP="00FB1B0A">
      <w:pPr>
        <w:pStyle w:val="ListParagraph"/>
        <w:numPr>
          <w:ilvl w:val="0"/>
          <w:numId w:val="1"/>
        </w:numPr>
        <w:spacing w:after="120"/>
        <w:contextualSpacing w:val="0"/>
        <w:rPr>
          <w:rFonts w:ascii="Calibri" w:hAnsi="Calibri" w:cs="Calibri"/>
          <w:bCs/>
          <w:sz w:val="22"/>
          <w:szCs w:val="22"/>
        </w:rPr>
      </w:pPr>
      <w:r w:rsidRPr="0053514D">
        <w:rPr>
          <w:rFonts w:ascii="Calibri" w:hAnsi="Calibri" w:cs="Calibri"/>
          <w:bCs/>
          <w:sz w:val="22"/>
          <w:szCs w:val="22"/>
        </w:rPr>
        <w:t>Develop and manage multiple funding stream budget and financial reporting, including developing annual budget and financial reports for Investors Committee and preparing financial reports for fund sources.</w:t>
      </w:r>
      <w:r w:rsidR="00FB1B0A" w:rsidRPr="0053514D">
        <w:rPr>
          <w:rFonts w:ascii="Calibri" w:hAnsi="Calibri" w:cs="Calibri"/>
          <w:bCs/>
          <w:sz w:val="22"/>
          <w:szCs w:val="22"/>
        </w:rPr>
        <w:t xml:space="preserve"> </w:t>
      </w:r>
    </w:p>
    <w:p w14:paraId="6C5BB495" w14:textId="4716250E" w:rsidR="00405287" w:rsidRPr="0053514D" w:rsidRDefault="00405287" w:rsidP="00405287">
      <w:pPr>
        <w:pStyle w:val="ListParagraph"/>
        <w:numPr>
          <w:ilvl w:val="0"/>
          <w:numId w:val="1"/>
        </w:numPr>
        <w:spacing w:after="120"/>
        <w:contextualSpacing w:val="0"/>
        <w:rPr>
          <w:rFonts w:ascii="Calibri" w:hAnsi="Calibri" w:cs="Calibri"/>
          <w:bCs/>
          <w:sz w:val="22"/>
          <w:szCs w:val="22"/>
        </w:rPr>
      </w:pPr>
      <w:r w:rsidRPr="0053514D">
        <w:rPr>
          <w:rFonts w:ascii="Calibri" w:hAnsi="Calibri" w:cs="Calibri"/>
          <w:bCs/>
          <w:sz w:val="22"/>
          <w:szCs w:val="22"/>
        </w:rPr>
        <w:t xml:space="preserve">Manage internal operating policies and </w:t>
      </w:r>
      <w:r w:rsidR="0008480C" w:rsidRPr="0053514D">
        <w:rPr>
          <w:rFonts w:ascii="Calibri" w:hAnsi="Calibri" w:cs="Calibri"/>
          <w:bCs/>
          <w:sz w:val="22"/>
          <w:szCs w:val="22"/>
        </w:rPr>
        <w:t>systems and</w:t>
      </w:r>
      <w:r w:rsidRPr="0053514D">
        <w:rPr>
          <w:rFonts w:ascii="Calibri" w:hAnsi="Calibri" w:cs="Calibri"/>
          <w:bCs/>
          <w:sz w:val="22"/>
          <w:szCs w:val="22"/>
        </w:rPr>
        <w:t xml:space="preserve"> recommend policies and procedure changes to the Investors Committee for approval as needed.</w:t>
      </w:r>
    </w:p>
    <w:p w14:paraId="152BB3B0" w14:textId="77777777" w:rsidR="00405287" w:rsidRPr="0053514D" w:rsidRDefault="00405287" w:rsidP="00405287">
      <w:pPr>
        <w:pStyle w:val="ListParagraph"/>
        <w:numPr>
          <w:ilvl w:val="0"/>
          <w:numId w:val="1"/>
        </w:numPr>
        <w:spacing w:after="120"/>
        <w:contextualSpacing w:val="0"/>
        <w:rPr>
          <w:rFonts w:ascii="Calibri" w:hAnsi="Calibri" w:cs="Calibri"/>
          <w:bCs/>
          <w:sz w:val="22"/>
          <w:szCs w:val="22"/>
        </w:rPr>
      </w:pPr>
      <w:r w:rsidRPr="0053514D">
        <w:rPr>
          <w:rFonts w:ascii="Calibri" w:hAnsi="Calibri" w:cs="Calibri"/>
          <w:bCs/>
          <w:sz w:val="22"/>
          <w:szCs w:val="22"/>
        </w:rPr>
        <w:t>Develop and implement a marketing/communications strategy to convey the outcomes of the Collaborative and its benefits to participants, employers, funders, and other key stakeholders.</w:t>
      </w:r>
    </w:p>
    <w:p w14:paraId="48992EA5" w14:textId="77777777" w:rsidR="00405287" w:rsidRPr="0053514D" w:rsidRDefault="00405287" w:rsidP="00405287">
      <w:pPr>
        <w:pStyle w:val="ListParagraph"/>
        <w:numPr>
          <w:ilvl w:val="0"/>
          <w:numId w:val="1"/>
        </w:numPr>
        <w:spacing w:after="120"/>
        <w:contextualSpacing w:val="0"/>
        <w:rPr>
          <w:rFonts w:ascii="Calibri" w:hAnsi="Calibri" w:cs="Calibri"/>
          <w:bCs/>
          <w:sz w:val="22"/>
          <w:szCs w:val="22"/>
        </w:rPr>
      </w:pPr>
      <w:r w:rsidRPr="0053514D">
        <w:rPr>
          <w:rFonts w:ascii="Calibri" w:hAnsi="Calibri" w:cs="Calibri"/>
          <w:bCs/>
          <w:sz w:val="22"/>
          <w:szCs w:val="22"/>
        </w:rPr>
        <w:t>Create a forum for funders and other partners that encourage and promote alignment and coordination of regional workforce development efforts.</w:t>
      </w:r>
    </w:p>
    <w:p w14:paraId="379F4343" w14:textId="77777777" w:rsidR="00405287" w:rsidRPr="0053514D" w:rsidRDefault="00405287" w:rsidP="00405287">
      <w:pPr>
        <w:pStyle w:val="ListParagraph"/>
        <w:numPr>
          <w:ilvl w:val="0"/>
          <w:numId w:val="1"/>
        </w:numPr>
        <w:spacing w:after="120"/>
        <w:contextualSpacing w:val="0"/>
        <w:rPr>
          <w:rFonts w:ascii="Calibri" w:hAnsi="Calibri" w:cs="Calibri"/>
          <w:bCs/>
          <w:sz w:val="22"/>
          <w:szCs w:val="22"/>
        </w:rPr>
      </w:pPr>
      <w:r w:rsidRPr="0053514D">
        <w:rPr>
          <w:rFonts w:ascii="Calibri" w:hAnsi="Calibri" w:cs="Calibri"/>
          <w:bCs/>
          <w:sz w:val="22"/>
          <w:szCs w:val="22"/>
        </w:rPr>
        <w:t>Represent the Collaborative at local, state and national meetings as appropriate.</w:t>
      </w:r>
    </w:p>
    <w:p w14:paraId="73E43A94" w14:textId="77777777" w:rsidR="00405287" w:rsidRPr="0053514D" w:rsidRDefault="00405287" w:rsidP="00405287">
      <w:pPr>
        <w:numPr>
          <w:ilvl w:val="0"/>
          <w:numId w:val="1"/>
        </w:numPr>
        <w:spacing w:after="120"/>
        <w:rPr>
          <w:rFonts w:ascii="Calibri" w:hAnsi="Calibri" w:cs="Calibri"/>
          <w:bCs/>
          <w:sz w:val="22"/>
          <w:szCs w:val="22"/>
        </w:rPr>
      </w:pPr>
      <w:r w:rsidRPr="0053514D">
        <w:rPr>
          <w:rFonts w:ascii="Calibri" w:hAnsi="Calibri" w:cs="Calibri"/>
          <w:sz w:val="22"/>
          <w:szCs w:val="22"/>
        </w:rPr>
        <w:t>Coordinate and/or assist with special projects.</w:t>
      </w:r>
    </w:p>
    <w:p w14:paraId="15A8266C" w14:textId="77777777" w:rsidR="00FB1B0A" w:rsidRPr="0053514D" w:rsidRDefault="00405287" w:rsidP="00FB1B0A">
      <w:pPr>
        <w:pStyle w:val="ListParagraph"/>
        <w:numPr>
          <w:ilvl w:val="0"/>
          <w:numId w:val="1"/>
        </w:numPr>
        <w:spacing w:after="120"/>
        <w:contextualSpacing w:val="0"/>
        <w:rPr>
          <w:rFonts w:ascii="Calibri" w:hAnsi="Calibri" w:cs="Calibri"/>
          <w:sz w:val="22"/>
          <w:szCs w:val="22"/>
        </w:rPr>
      </w:pPr>
      <w:r w:rsidRPr="0053514D">
        <w:rPr>
          <w:rFonts w:ascii="Calibri" w:hAnsi="Calibri" w:cs="Calibri"/>
          <w:sz w:val="22"/>
          <w:szCs w:val="22"/>
        </w:rPr>
        <w:t>Performs related duties as required.</w:t>
      </w:r>
    </w:p>
    <w:p w14:paraId="6ED6AB03" w14:textId="77777777" w:rsidR="00A26A7D" w:rsidRPr="0053514D" w:rsidRDefault="00A26A7D" w:rsidP="00FB1B0A">
      <w:pPr>
        <w:spacing w:after="120"/>
        <w:rPr>
          <w:rFonts w:ascii="Calibri" w:hAnsi="Calibri" w:cs="Calibri"/>
          <w:b/>
          <w:bCs/>
          <w:i/>
          <w:iCs/>
          <w:color w:val="232629"/>
          <w:sz w:val="22"/>
          <w:szCs w:val="22"/>
          <w:bdr w:val="none" w:sz="0" w:space="0" w:color="auto" w:frame="1"/>
        </w:rPr>
      </w:pPr>
    </w:p>
    <w:p w14:paraId="3C6B919E" w14:textId="77777777" w:rsidR="0053514D" w:rsidRDefault="0053514D" w:rsidP="00FB1B0A">
      <w:pPr>
        <w:spacing w:after="120"/>
        <w:rPr>
          <w:rFonts w:ascii="Calibri" w:hAnsi="Calibri" w:cs="Calibri"/>
          <w:b/>
          <w:bCs/>
          <w:i/>
          <w:iCs/>
          <w:color w:val="232629"/>
          <w:sz w:val="22"/>
          <w:szCs w:val="22"/>
          <w:bdr w:val="none" w:sz="0" w:space="0" w:color="auto" w:frame="1"/>
        </w:rPr>
      </w:pPr>
    </w:p>
    <w:p w14:paraId="05BE3A3C" w14:textId="77777777" w:rsidR="00FB1B0A" w:rsidRPr="0053514D" w:rsidRDefault="00405287" w:rsidP="00FB1B0A">
      <w:pPr>
        <w:spacing w:after="120"/>
        <w:rPr>
          <w:rFonts w:ascii="Calibri" w:hAnsi="Calibri" w:cs="Calibri"/>
          <w:sz w:val="22"/>
          <w:szCs w:val="22"/>
        </w:rPr>
      </w:pPr>
      <w:r w:rsidRPr="0053514D">
        <w:rPr>
          <w:rFonts w:ascii="Calibri" w:hAnsi="Calibri" w:cs="Calibri"/>
          <w:b/>
          <w:bCs/>
          <w:i/>
          <w:iCs/>
          <w:color w:val="232629"/>
          <w:sz w:val="22"/>
          <w:szCs w:val="22"/>
          <w:bdr w:val="none" w:sz="0" w:space="0" w:color="auto" w:frame="1"/>
        </w:rPr>
        <w:t>About you:</w:t>
      </w:r>
    </w:p>
    <w:p w14:paraId="6DCCCF7C" w14:textId="77777777" w:rsidR="00FB1B0A" w:rsidRPr="0053514D" w:rsidRDefault="00405287" w:rsidP="00FB1B0A">
      <w:pPr>
        <w:spacing w:after="120"/>
        <w:rPr>
          <w:rFonts w:ascii="Calibri" w:hAnsi="Calibri" w:cs="Calibri"/>
          <w:sz w:val="22"/>
          <w:szCs w:val="22"/>
        </w:rPr>
      </w:pPr>
      <w:r w:rsidRPr="0053514D">
        <w:rPr>
          <w:rFonts w:ascii="Calibri" w:eastAsia="Arial" w:hAnsi="Calibri" w:cs="Calibri"/>
          <w:sz w:val="22"/>
          <w:szCs w:val="22"/>
        </w:rPr>
        <w:t xml:space="preserve">The </w:t>
      </w:r>
      <w:r w:rsidR="00FB1B0A" w:rsidRPr="0053514D">
        <w:rPr>
          <w:rFonts w:ascii="Calibri" w:eastAsia="Arial" w:hAnsi="Calibri" w:cs="Calibri"/>
          <w:sz w:val="22"/>
          <w:szCs w:val="22"/>
        </w:rPr>
        <w:t xml:space="preserve">Workforce Solutions </w:t>
      </w:r>
      <w:r w:rsidRPr="0053514D">
        <w:rPr>
          <w:rFonts w:ascii="Calibri" w:eastAsia="Arial" w:hAnsi="Calibri" w:cs="Calibri"/>
          <w:sz w:val="22"/>
          <w:szCs w:val="22"/>
        </w:rPr>
        <w:t xml:space="preserve">Director must be passionate about the mission of </w:t>
      </w:r>
      <w:r w:rsidR="00FB1B0A" w:rsidRPr="0053514D">
        <w:rPr>
          <w:rFonts w:ascii="Calibri" w:eastAsia="Arial" w:hAnsi="Calibri" w:cs="Calibri"/>
          <w:sz w:val="22"/>
          <w:szCs w:val="22"/>
        </w:rPr>
        <w:t>the collaborative</w:t>
      </w:r>
      <w:r w:rsidRPr="0053514D">
        <w:rPr>
          <w:rFonts w:ascii="Calibri" w:eastAsia="Arial" w:hAnsi="Calibri" w:cs="Calibri"/>
          <w:sz w:val="22"/>
          <w:szCs w:val="22"/>
        </w:rPr>
        <w:t>.  Additionally, the successful candidate will be able to demonstrate:</w:t>
      </w:r>
    </w:p>
    <w:p w14:paraId="6540B105" w14:textId="77777777" w:rsidR="00FB1B0A" w:rsidRPr="0053514D" w:rsidRDefault="00405287" w:rsidP="00FB1B0A">
      <w:pPr>
        <w:pStyle w:val="ListParagraph"/>
        <w:numPr>
          <w:ilvl w:val="0"/>
          <w:numId w:val="6"/>
        </w:numPr>
        <w:spacing w:after="120"/>
        <w:contextualSpacing w:val="0"/>
        <w:rPr>
          <w:rFonts w:ascii="Calibri" w:hAnsi="Calibri" w:cs="Calibri"/>
          <w:sz w:val="22"/>
          <w:szCs w:val="22"/>
        </w:rPr>
      </w:pPr>
      <w:r w:rsidRPr="0053514D">
        <w:rPr>
          <w:rFonts w:ascii="Calibri" w:eastAsia="Arial" w:hAnsi="Calibri" w:cs="Calibri"/>
          <w:sz w:val="22"/>
          <w:szCs w:val="22"/>
        </w:rPr>
        <w:t xml:space="preserve">Master’s degree in business, </w:t>
      </w:r>
      <w:r w:rsidR="00FB1B0A" w:rsidRPr="0053514D">
        <w:rPr>
          <w:rFonts w:ascii="Calibri" w:eastAsia="Arial" w:hAnsi="Calibri" w:cs="Calibri"/>
          <w:sz w:val="22"/>
          <w:szCs w:val="22"/>
        </w:rPr>
        <w:t xml:space="preserve">social work, </w:t>
      </w:r>
      <w:r w:rsidRPr="0053514D">
        <w:rPr>
          <w:rFonts w:ascii="Calibri" w:eastAsia="Arial" w:hAnsi="Calibri" w:cs="Calibri"/>
          <w:sz w:val="22"/>
          <w:szCs w:val="22"/>
        </w:rPr>
        <w:t>public policy, or related</w:t>
      </w:r>
      <w:r w:rsidRPr="0053514D">
        <w:rPr>
          <w:rFonts w:ascii="Calibri" w:eastAsia="Arial" w:hAnsi="Calibri" w:cs="Calibri"/>
          <w:spacing w:val="-19"/>
          <w:sz w:val="22"/>
          <w:szCs w:val="22"/>
        </w:rPr>
        <w:t xml:space="preserve"> </w:t>
      </w:r>
      <w:r w:rsidRPr="0053514D">
        <w:rPr>
          <w:rFonts w:ascii="Calibri" w:eastAsia="Arial" w:hAnsi="Calibri" w:cs="Calibri"/>
          <w:sz w:val="22"/>
          <w:szCs w:val="22"/>
        </w:rPr>
        <w:t>field; a</w:t>
      </w:r>
      <w:r w:rsidR="00E161C2" w:rsidRPr="0053514D">
        <w:rPr>
          <w:rFonts w:ascii="Calibri" w:eastAsia="Arial" w:hAnsi="Calibri" w:cs="Calibri"/>
          <w:sz w:val="22"/>
          <w:szCs w:val="22"/>
        </w:rPr>
        <w:t xml:space="preserve">nd/or </w:t>
      </w:r>
      <w:r w:rsidRPr="0053514D">
        <w:rPr>
          <w:rFonts w:ascii="Calibri" w:eastAsia="Arial" w:hAnsi="Calibri" w:cs="Calibri"/>
          <w:sz w:val="22"/>
          <w:szCs w:val="22"/>
        </w:rPr>
        <w:t xml:space="preserve">at least five years of relevant work experience, including at least </w:t>
      </w:r>
      <w:r w:rsidR="00FB1B0A" w:rsidRPr="0053514D">
        <w:rPr>
          <w:rFonts w:ascii="Calibri" w:eastAsia="Arial" w:hAnsi="Calibri" w:cs="Calibri"/>
          <w:sz w:val="22"/>
          <w:szCs w:val="22"/>
        </w:rPr>
        <w:t>three</w:t>
      </w:r>
      <w:r w:rsidRPr="0053514D">
        <w:rPr>
          <w:rFonts w:ascii="Calibri" w:eastAsia="Arial" w:hAnsi="Calibri" w:cs="Calibri"/>
          <w:sz w:val="22"/>
          <w:szCs w:val="22"/>
        </w:rPr>
        <w:t xml:space="preserve"> years managing collaborative teams in a fast-paced nonprofit, social enterprise, or start-up</w:t>
      </w:r>
      <w:r w:rsidRPr="0053514D">
        <w:rPr>
          <w:rFonts w:ascii="Calibri" w:eastAsia="Arial" w:hAnsi="Calibri" w:cs="Calibri"/>
          <w:spacing w:val="-18"/>
          <w:sz w:val="22"/>
          <w:szCs w:val="22"/>
        </w:rPr>
        <w:t xml:space="preserve"> </w:t>
      </w:r>
      <w:r w:rsidRPr="0053514D">
        <w:rPr>
          <w:rFonts w:ascii="Calibri" w:eastAsia="Arial" w:hAnsi="Calibri" w:cs="Calibri"/>
          <w:sz w:val="22"/>
          <w:szCs w:val="22"/>
        </w:rPr>
        <w:t>environment.</w:t>
      </w:r>
    </w:p>
    <w:p w14:paraId="7DD3F916" w14:textId="77777777" w:rsidR="00E161C2" w:rsidRPr="0053514D" w:rsidRDefault="00E161C2" w:rsidP="00E161C2">
      <w:pPr>
        <w:numPr>
          <w:ilvl w:val="0"/>
          <w:numId w:val="6"/>
        </w:numPr>
        <w:shd w:val="clear" w:color="auto" w:fill="FFFFFF"/>
        <w:spacing w:before="100" w:beforeAutospacing="1" w:after="165" w:line="288" w:lineRule="atLeast"/>
        <w:rPr>
          <w:rFonts w:ascii="Calibri" w:hAnsi="Calibri" w:cs="Calibri"/>
          <w:sz w:val="22"/>
          <w:szCs w:val="22"/>
        </w:rPr>
      </w:pPr>
      <w:r w:rsidRPr="0053514D">
        <w:rPr>
          <w:rFonts w:ascii="Calibri" w:hAnsi="Calibri" w:cs="Calibri"/>
          <w:sz w:val="22"/>
          <w:szCs w:val="22"/>
        </w:rPr>
        <w:t>Ability to perform job with integrity and values consistent with United Way of Central and Northeastern Connecticut and the Workforce Solutions Investors Committee members.</w:t>
      </w:r>
    </w:p>
    <w:p w14:paraId="4807ACE4" w14:textId="7B9F68F7" w:rsidR="00E161C2" w:rsidRPr="0053514D" w:rsidRDefault="00E161C2" w:rsidP="00E161C2">
      <w:pPr>
        <w:pStyle w:val="ListParagraph"/>
        <w:numPr>
          <w:ilvl w:val="0"/>
          <w:numId w:val="6"/>
        </w:numPr>
        <w:spacing w:after="120"/>
        <w:contextualSpacing w:val="0"/>
        <w:rPr>
          <w:rFonts w:ascii="Calibri" w:hAnsi="Calibri" w:cs="Calibri"/>
          <w:sz w:val="22"/>
          <w:szCs w:val="22"/>
        </w:rPr>
      </w:pPr>
      <w:r w:rsidRPr="0053514D">
        <w:rPr>
          <w:rFonts w:ascii="Calibri" w:hAnsi="Calibri" w:cs="Calibri"/>
          <w:sz w:val="22"/>
          <w:szCs w:val="22"/>
        </w:rPr>
        <w:t>Ability to relate well with people from diverse groups</w:t>
      </w:r>
      <w:r w:rsidR="001D4ABF">
        <w:rPr>
          <w:rFonts w:ascii="Calibri" w:hAnsi="Calibri" w:cs="Calibri"/>
          <w:sz w:val="22"/>
          <w:szCs w:val="22"/>
        </w:rPr>
        <w:t xml:space="preserve"> and drive progress toward desired </w:t>
      </w:r>
      <w:r w:rsidR="0008480C">
        <w:rPr>
          <w:rFonts w:ascii="Calibri" w:hAnsi="Calibri" w:cs="Calibri"/>
          <w:sz w:val="22"/>
          <w:szCs w:val="22"/>
        </w:rPr>
        <w:t xml:space="preserve">racial and gender </w:t>
      </w:r>
      <w:r w:rsidR="001D4ABF">
        <w:rPr>
          <w:rFonts w:ascii="Calibri" w:hAnsi="Calibri" w:cs="Calibri"/>
          <w:sz w:val="22"/>
          <w:szCs w:val="22"/>
        </w:rPr>
        <w:t xml:space="preserve">equity </w:t>
      </w:r>
      <w:r w:rsidR="00D2775F">
        <w:rPr>
          <w:rFonts w:ascii="Calibri" w:hAnsi="Calibri" w:cs="Calibri"/>
          <w:sz w:val="22"/>
          <w:szCs w:val="22"/>
        </w:rPr>
        <w:t xml:space="preserve">and inclusion </w:t>
      </w:r>
      <w:r w:rsidR="001D4ABF">
        <w:rPr>
          <w:rFonts w:ascii="Calibri" w:hAnsi="Calibri" w:cs="Calibri"/>
          <w:sz w:val="22"/>
          <w:szCs w:val="22"/>
        </w:rPr>
        <w:t>outcomes</w:t>
      </w:r>
      <w:r w:rsidRPr="0053514D">
        <w:rPr>
          <w:rFonts w:ascii="Calibri" w:hAnsi="Calibri" w:cs="Calibri"/>
          <w:sz w:val="22"/>
          <w:szCs w:val="22"/>
        </w:rPr>
        <w:t>.</w:t>
      </w:r>
    </w:p>
    <w:p w14:paraId="69806FE2" w14:textId="77777777" w:rsidR="00FB1B0A" w:rsidRPr="0053514D" w:rsidRDefault="00405287" w:rsidP="00E161C2">
      <w:pPr>
        <w:pStyle w:val="ListParagraph"/>
        <w:numPr>
          <w:ilvl w:val="0"/>
          <w:numId w:val="6"/>
        </w:numPr>
        <w:spacing w:after="120"/>
        <w:contextualSpacing w:val="0"/>
        <w:rPr>
          <w:rFonts w:ascii="Calibri" w:hAnsi="Calibri" w:cs="Calibri"/>
          <w:sz w:val="22"/>
          <w:szCs w:val="22"/>
        </w:rPr>
      </w:pPr>
      <w:r w:rsidRPr="0053514D">
        <w:rPr>
          <w:rFonts w:ascii="Calibri" w:eastAsia="Arial" w:hAnsi="Calibri" w:cs="Calibri"/>
          <w:sz w:val="22"/>
          <w:szCs w:val="22"/>
        </w:rPr>
        <w:t>The executive presence to inspire confidence and passion in internal and external</w:t>
      </w:r>
      <w:r w:rsidRPr="0053514D">
        <w:rPr>
          <w:rFonts w:ascii="Calibri" w:eastAsia="Arial" w:hAnsi="Calibri" w:cs="Calibri"/>
          <w:spacing w:val="-26"/>
          <w:sz w:val="22"/>
          <w:szCs w:val="22"/>
        </w:rPr>
        <w:t xml:space="preserve"> </w:t>
      </w:r>
      <w:r w:rsidRPr="0053514D">
        <w:rPr>
          <w:rFonts w:ascii="Calibri" w:eastAsia="Arial" w:hAnsi="Calibri" w:cs="Calibri"/>
          <w:sz w:val="22"/>
          <w:szCs w:val="22"/>
        </w:rPr>
        <w:t>audiences.</w:t>
      </w:r>
    </w:p>
    <w:p w14:paraId="7F510EC2" w14:textId="77777777" w:rsidR="00FB1B0A" w:rsidRPr="0053514D" w:rsidRDefault="00405287" w:rsidP="00FB1B0A">
      <w:pPr>
        <w:pStyle w:val="ListParagraph"/>
        <w:numPr>
          <w:ilvl w:val="0"/>
          <w:numId w:val="6"/>
        </w:numPr>
        <w:spacing w:after="120"/>
        <w:contextualSpacing w:val="0"/>
        <w:rPr>
          <w:rFonts w:ascii="Calibri" w:hAnsi="Calibri" w:cs="Calibri"/>
          <w:sz w:val="22"/>
          <w:szCs w:val="22"/>
        </w:rPr>
      </w:pPr>
      <w:r w:rsidRPr="0053514D">
        <w:rPr>
          <w:rFonts w:ascii="Calibri" w:eastAsia="Arial" w:hAnsi="Calibri" w:cs="Calibri"/>
          <w:sz w:val="22"/>
          <w:szCs w:val="22"/>
        </w:rPr>
        <w:t>Advanced strategy and planning skills, including an ability to think strategically on both organizational and systemic levels over multi-year</w:t>
      </w:r>
      <w:r w:rsidRPr="0053514D">
        <w:rPr>
          <w:rFonts w:ascii="Calibri" w:eastAsia="Arial" w:hAnsi="Calibri" w:cs="Calibri"/>
          <w:spacing w:val="-14"/>
          <w:sz w:val="22"/>
          <w:szCs w:val="22"/>
        </w:rPr>
        <w:t xml:space="preserve"> </w:t>
      </w:r>
      <w:r w:rsidRPr="0053514D">
        <w:rPr>
          <w:rFonts w:ascii="Calibri" w:eastAsia="Arial" w:hAnsi="Calibri" w:cs="Calibri"/>
          <w:sz w:val="22"/>
          <w:szCs w:val="22"/>
        </w:rPr>
        <w:t>horizons.</w:t>
      </w:r>
    </w:p>
    <w:p w14:paraId="63B02AA0" w14:textId="77777777" w:rsidR="006A0B78" w:rsidRPr="0053514D" w:rsidRDefault="00405287" w:rsidP="00FB1B0A">
      <w:pPr>
        <w:pStyle w:val="ListParagraph"/>
        <w:numPr>
          <w:ilvl w:val="0"/>
          <w:numId w:val="6"/>
        </w:numPr>
        <w:spacing w:after="120"/>
        <w:contextualSpacing w:val="0"/>
        <w:rPr>
          <w:rFonts w:ascii="Calibri" w:hAnsi="Calibri" w:cs="Calibri"/>
          <w:sz w:val="22"/>
          <w:szCs w:val="22"/>
        </w:rPr>
      </w:pPr>
      <w:r w:rsidRPr="0053514D">
        <w:rPr>
          <w:rFonts w:ascii="Calibri" w:eastAsia="Arial" w:hAnsi="Calibri" w:cs="Calibri"/>
          <w:sz w:val="22"/>
          <w:szCs w:val="22"/>
        </w:rPr>
        <w:t>Exp</w:t>
      </w:r>
      <w:r w:rsidR="006A0B78" w:rsidRPr="0053514D">
        <w:rPr>
          <w:rFonts w:ascii="Calibri" w:eastAsia="Arial" w:hAnsi="Calibri" w:cs="Calibri"/>
          <w:sz w:val="22"/>
          <w:szCs w:val="22"/>
        </w:rPr>
        <w:t>erience with project management and grant management.</w:t>
      </w:r>
    </w:p>
    <w:p w14:paraId="78602998" w14:textId="77777777" w:rsidR="00FB1B0A" w:rsidRPr="0053514D" w:rsidRDefault="00405287" w:rsidP="00FB1B0A">
      <w:pPr>
        <w:pStyle w:val="ListParagraph"/>
        <w:numPr>
          <w:ilvl w:val="0"/>
          <w:numId w:val="6"/>
        </w:numPr>
        <w:spacing w:after="120"/>
        <w:contextualSpacing w:val="0"/>
        <w:rPr>
          <w:rFonts w:ascii="Calibri" w:hAnsi="Calibri" w:cs="Calibri"/>
          <w:sz w:val="22"/>
          <w:szCs w:val="22"/>
        </w:rPr>
      </w:pPr>
      <w:r w:rsidRPr="0053514D">
        <w:rPr>
          <w:rFonts w:ascii="Calibri" w:eastAsia="Arial" w:hAnsi="Calibri" w:cs="Calibri"/>
          <w:sz w:val="22"/>
          <w:szCs w:val="22"/>
        </w:rPr>
        <w:t>Strong data acumen and ability to use data to drive decision making.</w:t>
      </w:r>
    </w:p>
    <w:p w14:paraId="1C289485" w14:textId="77777777" w:rsidR="00FB1B0A" w:rsidRPr="0053514D" w:rsidRDefault="00405287" w:rsidP="00FB1B0A">
      <w:pPr>
        <w:pStyle w:val="ListParagraph"/>
        <w:numPr>
          <w:ilvl w:val="0"/>
          <w:numId w:val="6"/>
        </w:numPr>
        <w:spacing w:after="120"/>
        <w:contextualSpacing w:val="0"/>
        <w:rPr>
          <w:rFonts w:ascii="Calibri" w:hAnsi="Calibri" w:cs="Calibri"/>
          <w:sz w:val="22"/>
          <w:szCs w:val="22"/>
        </w:rPr>
      </w:pPr>
      <w:r w:rsidRPr="0053514D">
        <w:rPr>
          <w:rFonts w:ascii="Calibri" w:eastAsia="Arial" w:hAnsi="Calibri" w:cs="Calibri"/>
          <w:sz w:val="22"/>
          <w:szCs w:val="22"/>
        </w:rPr>
        <w:t>Strong facilitation and presentation skills before multiple types of</w:t>
      </w:r>
      <w:r w:rsidRPr="0053514D">
        <w:rPr>
          <w:rFonts w:ascii="Calibri" w:eastAsia="Arial" w:hAnsi="Calibri" w:cs="Calibri"/>
          <w:spacing w:val="-25"/>
          <w:sz w:val="22"/>
          <w:szCs w:val="22"/>
        </w:rPr>
        <w:t xml:space="preserve"> </w:t>
      </w:r>
      <w:r w:rsidRPr="0053514D">
        <w:rPr>
          <w:rFonts w:ascii="Calibri" w:eastAsia="Arial" w:hAnsi="Calibri" w:cs="Calibri"/>
          <w:sz w:val="22"/>
          <w:szCs w:val="22"/>
        </w:rPr>
        <w:t>audiences.</w:t>
      </w:r>
    </w:p>
    <w:p w14:paraId="5BD68629" w14:textId="77777777" w:rsidR="00FB1B0A" w:rsidRPr="0053514D" w:rsidRDefault="00405287" w:rsidP="00FB1B0A">
      <w:pPr>
        <w:pStyle w:val="ListParagraph"/>
        <w:numPr>
          <w:ilvl w:val="0"/>
          <w:numId w:val="6"/>
        </w:numPr>
        <w:spacing w:after="120"/>
        <w:contextualSpacing w:val="0"/>
        <w:rPr>
          <w:rFonts w:ascii="Calibri" w:hAnsi="Calibri" w:cs="Calibri"/>
          <w:sz w:val="22"/>
          <w:szCs w:val="22"/>
        </w:rPr>
      </w:pPr>
      <w:r w:rsidRPr="0053514D">
        <w:rPr>
          <w:rFonts w:ascii="Calibri" w:eastAsia="Arial" w:hAnsi="Calibri" w:cs="Calibri"/>
          <w:sz w:val="22"/>
          <w:szCs w:val="22"/>
        </w:rPr>
        <w:t>Existing relationships with, or ability to quickly build relationships with, a cross-sectorial range of stakeholders in the local or regional area, including senior</w:t>
      </w:r>
      <w:r w:rsidRPr="0053514D">
        <w:rPr>
          <w:rFonts w:ascii="Calibri" w:eastAsia="Arial" w:hAnsi="Calibri" w:cs="Calibri"/>
          <w:spacing w:val="-18"/>
          <w:sz w:val="22"/>
          <w:szCs w:val="22"/>
        </w:rPr>
        <w:t xml:space="preserve"> </w:t>
      </w:r>
      <w:r w:rsidRPr="0053514D">
        <w:rPr>
          <w:rFonts w:ascii="Calibri" w:eastAsia="Arial" w:hAnsi="Calibri" w:cs="Calibri"/>
          <w:sz w:val="22"/>
          <w:szCs w:val="22"/>
        </w:rPr>
        <w:t>executives.</w:t>
      </w:r>
    </w:p>
    <w:p w14:paraId="4FE5B68C" w14:textId="77777777" w:rsidR="00FB1B0A" w:rsidRPr="0053514D" w:rsidRDefault="00405287" w:rsidP="00FB1B0A">
      <w:pPr>
        <w:pStyle w:val="ListParagraph"/>
        <w:numPr>
          <w:ilvl w:val="0"/>
          <w:numId w:val="6"/>
        </w:numPr>
        <w:spacing w:after="120"/>
        <w:contextualSpacing w:val="0"/>
        <w:rPr>
          <w:rFonts w:ascii="Calibri" w:hAnsi="Calibri" w:cs="Calibri"/>
          <w:sz w:val="22"/>
          <w:szCs w:val="22"/>
        </w:rPr>
      </w:pPr>
      <w:r w:rsidRPr="0053514D">
        <w:rPr>
          <w:rFonts w:ascii="Calibri" w:eastAsia="Arial" w:hAnsi="Calibri" w:cs="Calibri"/>
          <w:sz w:val="22"/>
          <w:szCs w:val="22"/>
        </w:rPr>
        <w:t>Outstanding communication and interpersonal skills, able to build authentic relationships with diverse stakeholders - from public and private sector executives, employers, and philanthropists to line workers and support staff at partnering</w:t>
      </w:r>
      <w:r w:rsidRPr="0053514D">
        <w:rPr>
          <w:rFonts w:ascii="Calibri" w:eastAsia="Arial" w:hAnsi="Calibri" w:cs="Calibri"/>
          <w:spacing w:val="-11"/>
          <w:sz w:val="22"/>
          <w:szCs w:val="22"/>
        </w:rPr>
        <w:t xml:space="preserve"> </w:t>
      </w:r>
      <w:r w:rsidRPr="0053514D">
        <w:rPr>
          <w:rFonts w:ascii="Calibri" w:eastAsia="Arial" w:hAnsi="Calibri" w:cs="Calibri"/>
          <w:sz w:val="22"/>
          <w:szCs w:val="22"/>
        </w:rPr>
        <w:t>agencies.</w:t>
      </w:r>
    </w:p>
    <w:p w14:paraId="3A990907" w14:textId="77777777" w:rsidR="00FB1B0A" w:rsidRPr="0053514D" w:rsidRDefault="00405287" w:rsidP="00FB1B0A">
      <w:pPr>
        <w:pStyle w:val="ListParagraph"/>
        <w:numPr>
          <w:ilvl w:val="0"/>
          <w:numId w:val="6"/>
        </w:numPr>
        <w:spacing w:after="120"/>
        <w:contextualSpacing w:val="0"/>
        <w:rPr>
          <w:rFonts w:ascii="Calibri" w:hAnsi="Calibri" w:cs="Calibri"/>
          <w:sz w:val="22"/>
          <w:szCs w:val="22"/>
        </w:rPr>
      </w:pPr>
      <w:r w:rsidRPr="0053514D">
        <w:rPr>
          <w:rFonts w:ascii="Calibri" w:eastAsia="Arial" w:hAnsi="Calibri" w:cs="Calibri"/>
          <w:sz w:val="22"/>
          <w:szCs w:val="22"/>
        </w:rPr>
        <w:t>Strong writing ability.</w:t>
      </w:r>
    </w:p>
    <w:p w14:paraId="1BFC282A" w14:textId="77777777" w:rsidR="00405287" w:rsidRPr="0053514D" w:rsidRDefault="00405287" w:rsidP="00FB1B0A">
      <w:pPr>
        <w:pStyle w:val="ListParagraph"/>
        <w:numPr>
          <w:ilvl w:val="0"/>
          <w:numId w:val="6"/>
        </w:numPr>
        <w:spacing w:after="120"/>
        <w:contextualSpacing w:val="0"/>
        <w:rPr>
          <w:rFonts w:ascii="Calibri" w:hAnsi="Calibri" w:cs="Calibri"/>
          <w:sz w:val="22"/>
          <w:szCs w:val="22"/>
        </w:rPr>
      </w:pPr>
      <w:r w:rsidRPr="0053514D">
        <w:rPr>
          <w:rFonts w:ascii="Calibri" w:eastAsia="Arial" w:hAnsi="Calibri" w:cs="Calibri"/>
          <w:sz w:val="22"/>
          <w:szCs w:val="22"/>
        </w:rPr>
        <w:t>Comfort with ambiguity and ability to thrive in a fluid, entrepreneurial environment, and willingness to “roll up one’s sleeves” and extend beyond formal responsibilities as needed for the</w:t>
      </w:r>
      <w:r w:rsidRPr="0053514D">
        <w:rPr>
          <w:rFonts w:ascii="Calibri" w:eastAsia="Arial" w:hAnsi="Calibri" w:cs="Calibri"/>
          <w:spacing w:val="-22"/>
          <w:sz w:val="22"/>
          <w:szCs w:val="22"/>
        </w:rPr>
        <w:t xml:space="preserve"> </w:t>
      </w:r>
      <w:r w:rsidRPr="0053514D">
        <w:rPr>
          <w:rFonts w:ascii="Calibri" w:eastAsia="Arial" w:hAnsi="Calibri" w:cs="Calibri"/>
          <w:sz w:val="22"/>
          <w:szCs w:val="22"/>
        </w:rPr>
        <w:t>work.</w:t>
      </w:r>
    </w:p>
    <w:p w14:paraId="339D85D6" w14:textId="77777777" w:rsidR="00405287" w:rsidRPr="0053514D" w:rsidRDefault="00405287" w:rsidP="00FB1B0A">
      <w:pPr>
        <w:widowControl w:val="0"/>
        <w:spacing w:after="120"/>
        <w:ind w:right="86"/>
        <w:outlineLvl w:val="0"/>
        <w:rPr>
          <w:rFonts w:ascii="Calibri" w:eastAsia="Arial" w:hAnsi="Calibri" w:cs="Calibri"/>
          <w:b/>
          <w:bCs/>
          <w:sz w:val="22"/>
          <w:szCs w:val="22"/>
        </w:rPr>
      </w:pPr>
      <w:r w:rsidRPr="0053514D">
        <w:rPr>
          <w:rFonts w:ascii="Calibri" w:eastAsia="Arial" w:hAnsi="Calibri" w:cs="Calibri"/>
          <w:b/>
          <w:bCs/>
          <w:sz w:val="22"/>
          <w:szCs w:val="22"/>
        </w:rPr>
        <w:t>Competencies:</w:t>
      </w:r>
    </w:p>
    <w:p w14:paraId="3D242D85" w14:textId="77777777" w:rsidR="00FB1B0A" w:rsidRPr="0053514D" w:rsidRDefault="00405287" w:rsidP="00FB1B0A">
      <w:pPr>
        <w:pStyle w:val="ListParagraph"/>
        <w:widowControl w:val="0"/>
        <w:numPr>
          <w:ilvl w:val="0"/>
          <w:numId w:val="7"/>
        </w:numPr>
        <w:tabs>
          <w:tab w:val="left" w:pos="841"/>
        </w:tabs>
        <w:spacing w:after="120"/>
        <w:contextualSpacing w:val="0"/>
        <w:rPr>
          <w:rFonts w:ascii="Calibri" w:eastAsia="Arial" w:hAnsi="Calibri" w:cs="Calibri"/>
          <w:sz w:val="22"/>
          <w:szCs w:val="22"/>
        </w:rPr>
      </w:pPr>
      <w:r w:rsidRPr="0053514D">
        <w:rPr>
          <w:rFonts w:ascii="Calibri" w:eastAsia="Arial" w:hAnsi="Calibri" w:cs="Calibri"/>
          <w:sz w:val="22"/>
          <w:szCs w:val="22"/>
        </w:rPr>
        <w:t xml:space="preserve">Familiarity with the local area and workforce development systems, </w:t>
      </w:r>
      <w:r w:rsidR="00FB1B0A" w:rsidRPr="0053514D">
        <w:rPr>
          <w:rFonts w:ascii="Calibri" w:eastAsia="Arial" w:hAnsi="Calibri" w:cs="Calibri"/>
          <w:sz w:val="22"/>
          <w:szCs w:val="22"/>
        </w:rPr>
        <w:t>and/</w:t>
      </w:r>
      <w:r w:rsidRPr="0053514D">
        <w:rPr>
          <w:rFonts w:ascii="Calibri" w:eastAsia="Arial" w:hAnsi="Calibri" w:cs="Calibri"/>
          <w:sz w:val="22"/>
          <w:szCs w:val="22"/>
        </w:rPr>
        <w:t>or direct experience working with employers to improve hiring and training practices.</w:t>
      </w:r>
    </w:p>
    <w:p w14:paraId="2FF32BCC" w14:textId="77777777" w:rsidR="00FB1B0A" w:rsidRPr="0053514D" w:rsidRDefault="00405287" w:rsidP="00FB1B0A">
      <w:pPr>
        <w:pStyle w:val="ListParagraph"/>
        <w:widowControl w:val="0"/>
        <w:numPr>
          <w:ilvl w:val="0"/>
          <w:numId w:val="7"/>
        </w:numPr>
        <w:tabs>
          <w:tab w:val="left" w:pos="841"/>
        </w:tabs>
        <w:spacing w:after="120"/>
        <w:contextualSpacing w:val="0"/>
        <w:rPr>
          <w:rFonts w:ascii="Calibri" w:eastAsia="Arial" w:hAnsi="Calibri" w:cs="Calibri"/>
          <w:sz w:val="22"/>
          <w:szCs w:val="22"/>
        </w:rPr>
      </w:pPr>
      <w:r w:rsidRPr="0053514D">
        <w:rPr>
          <w:rFonts w:ascii="Calibri" w:eastAsia="Arial" w:hAnsi="Calibri" w:cs="Calibri"/>
          <w:sz w:val="22"/>
          <w:szCs w:val="22"/>
        </w:rPr>
        <w:t>Business acumen: knowledgeable about programs, grants, contracts and building and maintaining partnership relationships.</w:t>
      </w:r>
    </w:p>
    <w:p w14:paraId="1EE3FAD7" w14:textId="77777777" w:rsidR="00FB1B0A" w:rsidRPr="0053514D" w:rsidRDefault="00405287" w:rsidP="00FB1B0A">
      <w:pPr>
        <w:pStyle w:val="ListParagraph"/>
        <w:widowControl w:val="0"/>
        <w:numPr>
          <w:ilvl w:val="0"/>
          <w:numId w:val="7"/>
        </w:numPr>
        <w:tabs>
          <w:tab w:val="left" w:pos="841"/>
        </w:tabs>
        <w:spacing w:after="120"/>
        <w:contextualSpacing w:val="0"/>
        <w:rPr>
          <w:rFonts w:ascii="Calibri" w:eastAsia="Arial" w:hAnsi="Calibri" w:cs="Calibri"/>
          <w:sz w:val="22"/>
          <w:szCs w:val="22"/>
        </w:rPr>
      </w:pPr>
      <w:r w:rsidRPr="0053514D">
        <w:rPr>
          <w:rFonts w:ascii="Calibri" w:eastAsia="Arial" w:hAnsi="Calibri" w:cs="Calibri"/>
          <w:sz w:val="22"/>
          <w:szCs w:val="22"/>
        </w:rPr>
        <w:t xml:space="preserve">Action Orientation/Leadership: drives for goal completion and </w:t>
      </w:r>
      <w:proofErr w:type="gramStart"/>
      <w:r w:rsidRPr="0053514D">
        <w:rPr>
          <w:rFonts w:ascii="Calibri" w:eastAsia="Arial" w:hAnsi="Calibri" w:cs="Calibri"/>
          <w:sz w:val="22"/>
          <w:szCs w:val="22"/>
        </w:rPr>
        <w:t>makes adjustments</w:t>
      </w:r>
      <w:proofErr w:type="gramEnd"/>
      <w:r w:rsidRPr="0053514D">
        <w:rPr>
          <w:rFonts w:ascii="Calibri" w:eastAsia="Arial" w:hAnsi="Calibri" w:cs="Calibri"/>
          <w:sz w:val="22"/>
          <w:szCs w:val="22"/>
        </w:rPr>
        <w:t xml:space="preserve"> as new demands emerge; identifies resource needs, and problem-solving orientation.</w:t>
      </w:r>
    </w:p>
    <w:p w14:paraId="2B1AD9C1" w14:textId="77777777" w:rsidR="00FB1B0A" w:rsidRPr="0053514D" w:rsidRDefault="00405287" w:rsidP="00FB1B0A">
      <w:pPr>
        <w:pStyle w:val="ListParagraph"/>
        <w:widowControl w:val="0"/>
        <w:numPr>
          <w:ilvl w:val="0"/>
          <w:numId w:val="7"/>
        </w:numPr>
        <w:tabs>
          <w:tab w:val="left" w:pos="841"/>
        </w:tabs>
        <w:spacing w:after="120"/>
        <w:contextualSpacing w:val="0"/>
        <w:rPr>
          <w:rFonts w:ascii="Calibri" w:eastAsia="Arial" w:hAnsi="Calibri" w:cs="Calibri"/>
          <w:sz w:val="22"/>
          <w:szCs w:val="22"/>
        </w:rPr>
      </w:pPr>
      <w:r w:rsidRPr="0053514D">
        <w:rPr>
          <w:rFonts w:ascii="Calibri" w:eastAsia="Arial" w:hAnsi="Calibri" w:cs="Calibri"/>
          <w:sz w:val="22"/>
          <w:szCs w:val="22"/>
        </w:rPr>
        <w:t>Relationship Building and Communication: demonstrates excellent interpersonal skills, engenders trust with leaders and community partners, promotes the common good, and exercises active listening.</w:t>
      </w:r>
    </w:p>
    <w:p w14:paraId="40209E2D" w14:textId="77777777" w:rsidR="00FB1B0A" w:rsidRPr="0053514D" w:rsidRDefault="00405287" w:rsidP="00FB1B0A">
      <w:pPr>
        <w:pStyle w:val="ListParagraph"/>
        <w:widowControl w:val="0"/>
        <w:numPr>
          <w:ilvl w:val="0"/>
          <w:numId w:val="7"/>
        </w:numPr>
        <w:tabs>
          <w:tab w:val="left" w:pos="841"/>
        </w:tabs>
        <w:spacing w:after="120"/>
        <w:contextualSpacing w:val="0"/>
        <w:rPr>
          <w:rFonts w:ascii="Calibri" w:eastAsia="Arial" w:hAnsi="Calibri" w:cs="Calibri"/>
          <w:sz w:val="22"/>
          <w:szCs w:val="22"/>
        </w:rPr>
      </w:pPr>
      <w:r w:rsidRPr="0053514D">
        <w:rPr>
          <w:rFonts w:ascii="Calibri" w:eastAsia="Arial" w:hAnsi="Calibri" w:cs="Calibri"/>
          <w:sz w:val="22"/>
          <w:szCs w:val="22"/>
        </w:rPr>
        <w:t xml:space="preserve">Judgement and Decision-making: makes sound decisions under pressure, avoids assumptions, weighs risks, asks good questions, demonstrates critical thinking, delegates effectively, follows up. </w:t>
      </w:r>
    </w:p>
    <w:p w14:paraId="3E60EEC0" w14:textId="77777777" w:rsidR="00405287" w:rsidRPr="0053514D" w:rsidRDefault="00405287" w:rsidP="0053514D">
      <w:pPr>
        <w:pStyle w:val="ListParagraph"/>
        <w:widowControl w:val="0"/>
        <w:numPr>
          <w:ilvl w:val="0"/>
          <w:numId w:val="7"/>
        </w:numPr>
        <w:tabs>
          <w:tab w:val="left" w:pos="841"/>
        </w:tabs>
        <w:spacing w:after="120"/>
        <w:contextualSpacing w:val="0"/>
        <w:rPr>
          <w:rFonts w:ascii="Calibri" w:eastAsia="Arial" w:hAnsi="Calibri" w:cs="Calibri"/>
          <w:sz w:val="22"/>
          <w:szCs w:val="22"/>
        </w:rPr>
      </w:pPr>
      <w:r w:rsidRPr="0053514D">
        <w:rPr>
          <w:rFonts w:ascii="Calibri" w:eastAsia="Arial" w:hAnsi="Calibri" w:cs="Calibri"/>
          <w:sz w:val="22"/>
          <w:szCs w:val="22"/>
        </w:rPr>
        <w:t xml:space="preserve">Fiscal and Operational Effectiveness: achieves objectives within allocated resources, develops ways to </w:t>
      </w:r>
      <w:r w:rsidRPr="0053514D">
        <w:rPr>
          <w:rFonts w:ascii="Calibri" w:eastAsia="Arial" w:hAnsi="Calibri" w:cs="Calibri"/>
          <w:sz w:val="22"/>
          <w:szCs w:val="22"/>
        </w:rPr>
        <w:lastRenderedPageBreak/>
        <w:t>streamline workflows to produce desired outcomes</w:t>
      </w:r>
    </w:p>
    <w:p w14:paraId="27B423C1" w14:textId="77777777" w:rsidR="0053514D" w:rsidRDefault="0053514D" w:rsidP="00405287">
      <w:pPr>
        <w:widowControl w:val="0"/>
        <w:tabs>
          <w:tab w:val="left" w:pos="841"/>
        </w:tabs>
        <w:rPr>
          <w:rFonts w:ascii="Calibri" w:eastAsia="Arial" w:hAnsi="Calibri" w:cs="Calibri"/>
          <w:sz w:val="22"/>
          <w:szCs w:val="22"/>
        </w:rPr>
      </w:pPr>
    </w:p>
    <w:p w14:paraId="44CC5B16" w14:textId="77777777" w:rsidR="00405287" w:rsidRPr="0053514D" w:rsidRDefault="00405287" w:rsidP="003806A5">
      <w:pPr>
        <w:widowControl w:val="0"/>
        <w:tabs>
          <w:tab w:val="left" w:pos="841"/>
        </w:tabs>
        <w:rPr>
          <w:rFonts w:ascii="Calibri" w:eastAsia="Arial" w:hAnsi="Calibri" w:cs="Calibri"/>
          <w:sz w:val="22"/>
          <w:szCs w:val="22"/>
        </w:rPr>
      </w:pPr>
      <w:r w:rsidRPr="0053514D">
        <w:rPr>
          <w:rFonts w:ascii="Calibri" w:eastAsia="Arial" w:hAnsi="Calibri" w:cs="Calibri"/>
          <w:sz w:val="22"/>
          <w:szCs w:val="22"/>
        </w:rPr>
        <w:t>This position description is not intended to be construed as an exhaustive list of all functions, responsibilities, skills and abilities. Additional functions and requirements may be assigned as deemed appropriate.</w:t>
      </w:r>
    </w:p>
    <w:p w14:paraId="6ECF28C4" w14:textId="77777777" w:rsidR="00405287" w:rsidRPr="0053514D" w:rsidRDefault="00405287" w:rsidP="003806A5">
      <w:pPr>
        <w:rPr>
          <w:rFonts w:ascii="Calibri" w:hAnsi="Calibri" w:cs="Calibri"/>
          <w:sz w:val="22"/>
          <w:szCs w:val="22"/>
        </w:rPr>
      </w:pPr>
    </w:p>
    <w:p w14:paraId="1C5BD5E0" w14:textId="77777777" w:rsidR="003806A5" w:rsidRPr="003806A5" w:rsidRDefault="003806A5" w:rsidP="003806A5">
      <w:pPr>
        <w:pStyle w:val="NormalWeb"/>
        <w:shd w:val="clear" w:color="auto" w:fill="FFFFFF"/>
        <w:spacing w:before="0" w:beforeAutospacing="0" w:after="0" w:afterAutospacing="0"/>
        <w:rPr>
          <w:rFonts w:ascii="Calibri" w:eastAsia="Arial" w:hAnsi="Calibri" w:cs="Calibri"/>
          <w:sz w:val="22"/>
          <w:szCs w:val="22"/>
        </w:rPr>
      </w:pPr>
      <w:r w:rsidRPr="003806A5">
        <w:rPr>
          <w:rFonts w:ascii="Calibri" w:eastAsia="Arial" w:hAnsi="Calibri" w:cs="Calibri"/>
          <w:sz w:val="22"/>
          <w:szCs w:val="22"/>
        </w:rPr>
        <w:t>Qualified applicants should submit a resume and a cover letter describing:</w:t>
      </w:r>
      <w:r w:rsidRPr="003806A5">
        <w:rPr>
          <w:rFonts w:ascii="Calibri" w:eastAsia="Arial" w:hAnsi="Calibri" w:cs="Calibri"/>
          <w:sz w:val="22"/>
          <w:szCs w:val="22"/>
        </w:rPr>
        <w:br/>
        <w:t>1) their qualifications and experiences</w:t>
      </w:r>
      <w:r w:rsidRPr="003806A5">
        <w:rPr>
          <w:rFonts w:ascii="Calibri" w:eastAsia="Arial" w:hAnsi="Calibri" w:cs="Calibri"/>
          <w:sz w:val="22"/>
          <w:szCs w:val="22"/>
        </w:rPr>
        <w:br/>
        <w:t>2) salary requirements, and</w:t>
      </w:r>
      <w:r w:rsidRPr="003806A5">
        <w:rPr>
          <w:rFonts w:ascii="Calibri" w:eastAsia="Arial" w:hAnsi="Calibri" w:cs="Calibri"/>
          <w:sz w:val="22"/>
          <w:szCs w:val="22"/>
        </w:rPr>
        <w:br/>
        <w:t>3) how they learned about the position to:</w:t>
      </w:r>
    </w:p>
    <w:p w14:paraId="0A28B0CB" w14:textId="77777777" w:rsidR="003806A5" w:rsidRPr="003806A5" w:rsidRDefault="003806A5" w:rsidP="003806A5">
      <w:pPr>
        <w:pStyle w:val="NormalWeb"/>
        <w:shd w:val="clear" w:color="auto" w:fill="FFFFFF"/>
        <w:spacing w:before="0" w:beforeAutospacing="0" w:after="0" w:afterAutospacing="0"/>
        <w:ind w:left="720"/>
        <w:rPr>
          <w:rFonts w:ascii="Calibri" w:eastAsia="Arial" w:hAnsi="Calibri" w:cs="Calibri"/>
          <w:sz w:val="22"/>
          <w:szCs w:val="22"/>
        </w:rPr>
      </w:pPr>
      <w:r w:rsidRPr="003806A5">
        <w:rPr>
          <w:rFonts w:ascii="Calibri" w:eastAsia="Arial" w:hAnsi="Calibri" w:cs="Calibri"/>
          <w:sz w:val="22"/>
          <w:szCs w:val="22"/>
        </w:rPr>
        <w:t>United Way of Central and Northeastern Connecticut</w:t>
      </w:r>
      <w:r w:rsidRPr="003806A5">
        <w:rPr>
          <w:rFonts w:ascii="Calibri" w:eastAsia="Arial" w:hAnsi="Calibri" w:cs="Calibri"/>
          <w:sz w:val="22"/>
          <w:szCs w:val="22"/>
        </w:rPr>
        <w:br/>
        <w:t>Human Resources</w:t>
      </w:r>
      <w:r w:rsidRPr="003806A5">
        <w:rPr>
          <w:rFonts w:ascii="Calibri" w:eastAsia="Arial" w:hAnsi="Calibri" w:cs="Calibri"/>
          <w:sz w:val="22"/>
          <w:szCs w:val="22"/>
        </w:rPr>
        <w:br/>
        <w:t>30 Laurel Street</w:t>
      </w:r>
      <w:r w:rsidRPr="003806A5">
        <w:rPr>
          <w:rFonts w:ascii="Calibri" w:eastAsia="Arial" w:hAnsi="Calibri" w:cs="Calibri"/>
          <w:sz w:val="22"/>
          <w:szCs w:val="22"/>
        </w:rPr>
        <w:br/>
        <w:t>Hartford, CT 06106</w:t>
      </w:r>
    </w:p>
    <w:p w14:paraId="56131AFC" w14:textId="77777777" w:rsidR="003806A5" w:rsidRDefault="003806A5" w:rsidP="003806A5">
      <w:pPr>
        <w:pStyle w:val="NormalWeb"/>
        <w:shd w:val="clear" w:color="auto" w:fill="FFFFFF"/>
        <w:spacing w:before="0" w:beforeAutospacing="0" w:after="0" w:afterAutospacing="0"/>
        <w:ind w:left="720"/>
        <w:rPr>
          <w:rFonts w:ascii="Calibri" w:eastAsia="Arial" w:hAnsi="Calibri" w:cs="Calibri"/>
          <w:sz w:val="22"/>
          <w:szCs w:val="22"/>
        </w:rPr>
      </w:pPr>
      <w:r w:rsidRPr="003806A5">
        <w:rPr>
          <w:rFonts w:ascii="Calibri" w:eastAsia="Arial" w:hAnsi="Calibri" w:cs="Calibri"/>
          <w:sz w:val="22"/>
          <w:szCs w:val="22"/>
        </w:rPr>
        <w:t>Email: </w:t>
      </w:r>
      <w:hyperlink r:id="rId10" w:history="1">
        <w:r w:rsidRPr="003806A5">
          <w:rPr>
            <w:rFonts w:ascii="Calibri" w:eastAsia="Arial" w:hAnsi="Calibri" w:cs="Calibri"/>
            <w:sz w:val="22"/>
            <w:szCs w:val="22"/>
          </w:rPr>
          <w:t>positions@unitedwayinc.org</w:t>
        </w:r>
      </w:hyperlink>
    </w:p>
    <w:p w14:paraId="35FF1B13" w14:textId="77777777" w:rsidR="003806A5" w:rsidRPr="003806A5" w:rsidRDefault="003806A5" w:rsidP="003806A5">
      <w:pPr>
        <w:pStyle w:val="NormalWeb"/>
        <w:shd w:val="clear" w:color="auto" w:fill="FFFFFF"/>
        <w:spacing w:before="0" w:beforeAutospacing="0" w:after="0" w:afterAutospacing="0"/>
        <w:ind w:left="720"/>
        <w:rPr>
          <w:rFonts w:ascii="Calibri" w:eastAsia="Arial" w:hAnsi="Calibri" w:cs="Calibri"/>
          <w:sz w:val="22"/>
          <w:szCs w:val="22"/>
        </w:rPr>
      </w:pPr>
      <w:r w:rsidRPr="003806A5">
        <w:rPr>
          <w:rFonts w:ascii="Calibri" w:eastAsia="Arial" w:hAnsi="Calibri" w:cs="Calibri"/>
          <w:sz w:val="22"/>
          <w:szCs w:val="22"/>
        </w:rPr>
        <w:t xml:space="preserve"> </w:t>
      </w:r>
    </w:p>
    <w:p w14:paraId="16BE8677" w14:textId="77777777" w:rsidR="003806A5" w:rsidRDefault="003806A5" w:rsidP="003806A5">
      <w:pPr>
        <w:pStyle w:val="NormalWeb"/>
        <w:shd w:val="clear" w:color="auto" w:fill="FFFFFF"/>
        <w:spacing w:before="0" w:beforeAutospacing="0" w:after="0" w:afterAutospacing="0"/>
        <w:rPr>
          <w:rFonts w:ascii="Calibri" w:eastAsia="Arial" w:hAnsi="Calibri" w:cs="Calibri"/>
          <w:sz w:val="22"/>
          <w:szCs w:val="22"/>
        </w:rPr>
      </w:pPr>
    </w:p>
    <w:p w14:paraId="26393F8D" w14:textId="77777777" w:rsidR="003806A5" w:rsidRDefault="003806A5" w:rsidP="003806A5">
      <w:pPr>
        <w:pStyle w:val="NormalWeb"/>
        <w:shd w:val="clear" w:color="auto" w:fill="FFFFFF"/>
        <w:spacing w:before="0" w:beforeAutospacing="0" w:after="0" w:afterAutospacing="0"/>
        <w:rPr>
          <w:rFonts w:ascii="Calibri" w:eastAsia="Arial" w:hAnsi="Calibri" w:cs="Calibri"/>
          <w:sz w:val="22"/>
          <w:szCs w:val="22"/>
        </w:rPr>
      </w:pPr>
      <w:r w:rsidRPr="003806A5">
        <w:rPr>
          <w:rFonts w:ascii="Calibri" w:eastAsia="Arial" w:hAnsi="Calibri" w:cs="Calibri"/>
          <w:sz w:val="22"/>
          <w:szCs w:val="22"/>
        </w:rPr>
        <w:t>United Way of Central and Northeastern Connecticut values people and recognizes the strength in their diversity. To that end, United Way of Central and Northeastern Connecticut seeks to ensure that its policies and practices which guide and direct its employment practices as well as recruitment of volunteers does not discriminate against individuals on the basis of race, color, religion, creed, age, marital status, familial status, national origin, ancestry, sex, mental retardation, mental disability, learning disability, lawful sources of income, sexual orientation or physical disability, including but not limited to, blindness or deafness, or any other protected class not identified herein.</w:t>
      </w:r>
    </w:p>
    <w:p w14:paraId="7D47C029" w14:textId="77777777" w:rsidR="003806A5" w:rsidRPr="003806A5" w:rsidRDefault="003806A5" w:rsidP="003806A5">
      <w:pPr>
        <w:pStyle w:val="NormalWeb"/>
        <w:shd w:val="clear" w:color="auto" w:fill="FFFFFF"/>
        <w:spacing w:before="0" w:beforeAutospacing="0" w:after="0" w:afterAutospacing="0"/>
        <w:rPr>
          <w:rFonts w:ascii="Calibri" w:eastAsia="Arial" w:hAnsi="Calibri" w:cs="Calibri"/>
          <w:sz w:val="22"/>
          <w:szCs w:val="22"/>
        </w:rPr>
      </w:pPr>
    </w:p>
    <w:p w14:paraId="44A3F116" w14:textId="77777777" w:rsidR="003806A5" w:rsidRDefault="003806A5" w:rsidP="003806A5">
      <w:pPr>
        <w:pStyle w:val="NormalWeb"/>
        <w:shd w:val="clear" w:color="auto" w:fill="FFFFFF"/>
        <w:spacing w:before="0" w:beforeAutospacing="0" w:after="0" w:afterAutospacing="0"/>
        <w:rPr>
          <w:rFonts w:ascii="Calibri" w:eastAsia="Arial" w:hAnsi="Calibri" w:cs="Calibri"/>
          <w:sz w:val="22"/>
          <w:szCs w:val="22"/>
        </w:rPr>
      </w:pPr>
      <w:r w:rsidRPr="003806A5">
        <w:rPr>
          <w:rFonts w:ascii="Calibri" w:eastAsia="Arial" w:hAnsi="Calibri" w:cs="Calibri"/>
          <w:sz w:val="22"/>
          <w:szCs w:val="22"/>
        </w:rPr>
        <w:t xml:space="preserve">United Way of Central and Northeastern Connecticut is fully committed to assuring equal opportunity and equal consideration to all qualified applicants and employees in personnel matters including recruitment, hiring, training, promotions, salaries, and other compensation, as well to volunteers in recruitment and placement opportunities. </w:t>
      </w:r>
    </w:p>
    <w:p w14:paraId="6064AD23" w14:textId="77777777" w:rsidR="003806A5" w:rsidRPr="003806A5" w:rsidRDefault="003806A5" w:rsidP="003806A5">
      <w:pPr>
        <w:pStyle w:val="NormalWeb"/>
        <w:shd w:val="clear" w:color="auto" w:fill="FFFFFF"/>
        <w:spacing w:before="0" w:beforeAutospacing="0" w:after="0" w:afterAutospacing="0"/>
        <w:rPr>
          <w:rFonts w:ascii="Calibri" w:eastAsia="Arial" w:hAnsi="Calibri" w:cs="Calibri"/>
          <w:sz w:val="22"/>
          <w:szCs w:val="22"/>
        </w:rPr>
      </w:pPr>
    </w:p>
    <w:p w14:paraId="1152F0E2" w14:textId="77777777" w:rsidR="003806A5" w:rsidRPr="003806A5" w:rsidRDefault="003806A5" w:rsidP="003806A5">
      <w:pPr>
        <w:pStyle w:val="NormalWeb"/>
        <w:shd w:val="clear" w:color="auto" w:fill="FFFFFF"/>
        <w:spacing w:before="0" w:beforeAutospacing="0" w:after="0" w:afterAutospacing="0"/>
        <w:rPr>
          <w:rFonts w:ascii="Calibri" w:eastAsia="Arial" w:hAnsi="Calibri" w:cs="Calibri"/>
          <w:sz w:val="22"/>
          <w:szCs w:val="22"/>
        </w:rPr>
      </w:pPr>
      <w:r w:rsidRPr="003806A5">
        <w:rPr>
          <w:rFonts w:ascii="Calibri" w:eastAsia="Arial" w:hAnsi="Calibri" w:cs="Calibri"/>
          <w:sz w:val="22"/>
          <w:szCs w:val="22"/>
        </w:rPr>
        <w:t>United Way of Central and Northeastern Connecticut is an equal opportunity employer M / F / D / V.</w:t>
      </w:r>
    </w:p>
    <w:p w14:paraId="35EFC76C" w14:textId="77777777" w:rsidR="00F415BE" w:rsidRPr="003806A5" w:rsidRDefault="00A24026">
      <w:pPr>
        <w:rPr>
          <w:rFonts w:ascii="Calibri" w:eastAsia="Arial" w:hAnsi="Calibri" w:cs="Calibri"/>
          <w:sz w:val="22"/>
          <w:szCs w:val="22"/>
        </w:rPr>
      </w:pPr>
    </w:p>
    <w:sectPr w:rsidR="00F415BE" w:rsidRPr="003806A5" w:rsidSect="0053514D">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F3056" w14:textId="77777777" w:rsidR="00823391" w:rsidRDefault="00823391">
      <w:r>
        <w:separator/>
      </w:r>
    </w:p>
  </w:endnote>
  <w:endnote w:type="continuationSeparator" w:id="0">
    <w:p w14:paraId="00C58F87" w14:textId="77777777" w:rsidR="00823391" w:rsidRDefault="0082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3DBA" w14:textId="77777777" w:rsidR="00992AC0" w:rsidRDefault="00A24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760D" w14:textId="77777777" w:rsidR="00992AC0" w:rsidRDefault="00A24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BCB87" w14:textId="77777777" w:rsidR="00992AC0" w:rsidRDefault="00A24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C6511" w14:textId="77777777" w:rsidR="00823391" w:rsidRDefault="00823391">
      <w:r>
        <w:separator/>
      </w:r>
    </w:p>
  </w:footnote>
  <w:footnote w:type="continuationSeparator" w:id="0">
    <w:p w14:paraId="61E00221" w14:textId="77777777" w:rsidR="00823391" w:rsidRDefault="00823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2525A" w14:textId="77777777" w:rsidR="00992AC0" w:rsidRDefault="00A24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34F" w14:textId="77777777" w:rsidR="00992AC0" w:rsidRDefault="00A24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154E" w14:textId="77777777" w:rsidR="00992AC0" w:rsidRDefault="00A24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34F17"/>
    <w:multiLevelType w:val="hybridMultilevel"/>
    <w:tmpl w:val="F9A26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1757C1"/>
    <w:multiLevelType w:val="hybridMultilevel"/>
    <w:tmpl w:val="BD96D458"/>
    <w:lvl w:ilvl="0" w:tplc="04090005">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2B022C03"/>
    <w:multiLevelType w:val="hybridMultilevel"/>
    <w:tmpl w:val="3A40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441D4"/>
    <w:multiLevelType w:val="hybridMultilevel"/>
    <w:tmpl w:val="370C3E1A"/>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BF19D6"/>
    <w:multiLevelType w:val="hybridMultilevel"/>
    <w:tmpl w:val="D1D8F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5A1BB2"/>
    <w:multiLevelType w:val="hybridMultilevel"/>
    <w:tmpl w:val="6C7E9A26"/>
    <w:lvl w:ilvl="0" w:tplc="33E088DC">
      <w:start w:val="1"/>
      <w:numFmt w:val="bullet"/>
      <w:lvlText w:val=""/>
      <w:lvlJc w:val="left"/>
      <w:pPr>
        <w:ind w:left="119" w:hanging="361"/>
      </w:pPr>
      <w:rPr>
        <w:rFonts w:ascii="Wingdings" w:eastAsia="Wingdings" w:hAnsi="Wingdings" w:cs="Wingdings" w:hint="default"/>
        <w:w w:val="100"/>
        <w:sz w:val="21"/>
        <w:szCs w:val="21"/>
      </w:rPr>
    </w:lvl>
    <w:lvl w:ilvl="1" w:tplc="D82EE06A">
      <w:start w:val="1"/>
      <w:numFmt w:val="bullet"/>
      <w:lvlText w:val="•"/>
      <w:lvlJc w:val="left"/>
      <w:pPr>
        <w:ind w:left="840" w:hanging="361"/>
      </w:pPr>
      <w:rPr>
        <w:rFonts w:ascii="Arial" w:eastAsia="Arial" w:hAnsi="Arial" w:cs="Arial" w:hint="default"/>
        <w:w w:val="132"/>
        <w:sz w:val="21"/>
        <w:szCs w:val="21"/>
      </w:rPr>
    </w:lvl>
    <w:lvl w:ilvl="2" w:tplc="C660FE0C">
      <w:start w:val="1"/>
      <w:numFmt w:val="bullet"/>
      <w:lvlText w:val="•"/>
      <w:lvlJc w:val="left"/>
      <w:pPr>
        <w:ind w:left="1888" w:hanging="361"/>
      </w:pPr>
      <w:rPr>
        <w:rFonts w:hint="default"/>
      </w:rPr>
    </w:lvl>
    <w:lvl w:ilvl="3" w:tplc="D876CE6A">
      <w:start w:val="1"/>
      <w:numFmt w:val="bullet"/>
      <w:lvlText w:val="•"/>
      <w:lvlJc w:val="left"/>
      <w:pPr>
        <w:ind w:left="2937" w:hanging="361"/>
      </w:pPr>
      <w:rPr>
        <w:rFonts w:hint="default"/>
      </w:rPr>
    </w:lvl>
    <w:lvl w:ilvl="4" w:tplc="461E6D26">
      <w:start w:val="1"/>
      <w:numFmt w:val="bullet"/>
      <w:lvlText w:val="•"/>
      <w:lvlJc w:val="left"/>
      <w:pPr>
        <w:ind w:left="3986" w:hanging="361"/>
      </w:pPr>
      <w:rPr>
        <w:rFonts w:hint="default"/>
      </w:rPr>
    </w:lvl>
    <w:lvl w:ilvl="5" w:tplc="D3167352">
      <w:start w:val="1"/>
      <w:numFmt w:val="bullet"/>
      <w:lvlText w:val="•"/>
      <w:lvlJc w:val="left"/>
      <w:pPr>
        <w:ind w:left="5035" w:hanging="361"/>
      </w:pPr>
      <w:rPr>
        <w:rFonts w:hint="default"/>
      </w:rPr>
    </w:lvl>
    <w:lvl w:ilvl="6" w:tplc="8FA4F00E">
      <w:start w:val="1"/>
      <w:numFmt w:val="bullet"/>
      <w:lvlText w:val="•"/>
      <w:lvlJc w:val="left"/>
      <w:pPr>
        <w:ind w:left="6084" w:hanging="361"/>
      </w:pPr>
      <w:rPr>
        <w:rFonts w:hint="default"/>
      </w:rPr>
    </w:lvl>
    <w:lvl w:ilvl="7" w:tplc="F1640DF4">
      <w:start w:val="1"/>
      <w:numFmt w:val="bullet"/>
      <w:lvlText w:val="•"/>
      <w:lvlJc w:val="left"/>
      <w:pPr>
        <w:ind w:left="7133" w:hanging="361"/>
      </w:pPr>
      <w:rPr>
        <w:rFonts w:hint="default"/>
      </w:rPr>
    </w:lvl>
    <w:lvl w:ilvl="8" w:tplc="A5E02D92">
      <w:start w:val="1"/>
      <w:numFmt w:val="bullet"/>
      <w:lvlText w:val="•"/>
      <w:lvlJc w:val="left"/>
      <w:pPr>
        <w:ind w:left="8182" w:hanging="361"/>
      </w:pPr>
      <w:rPr>
        <w:rFonts w:hint="default"/>
      </w:rPr>
    </w:lvl>
  </w:abstractNum>
  <w:abstractNum w:abstractNumId="6" w15:restartNumberingAfterBreak="0">
    <w:nsid w:val="47CC12A5"/>
    <w:multiLevelType w:val="hybridMultilevel"/>
    <w:tmpl w:val="FBA0C70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9550DC7"/>
    <w:multiLevelType w:val="hybridMultilevel"/>
    <w:tmpl w:val="76E82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87"/>
    <w:rsid w:val="0008480C"/>
    <w:rsid w:val="001D4ABF"/>
    <w:rsid w:val="001F0671"/>
    <w:rsid w:val="002B622A"/>
    <w:rsid w:val="00354812"/>
    <w:rsid w:val="00361CE7"/>
    <w:rsid w:val="003806A5"/>
    <w:rsid w:val="003A6B32"/>
    <w:rsid w:val="00405287"/>
    <w:rsid w:val="0053514D"/>
    <w:rsid w:val="00680ACB"/>
    <w:rsid w:val="006845D5"/>
    <w:rsid w:val="00692297"/>
    <w:rsid w:val="006A0B78"/>
    <w:rsid w:val="0075217A"/>
    <w:rsid w:val="00823391"/>
    <w:rsid w:val="00A24026"/>
    <w:rsid w:val="00A26A7D"/>
    <w:rsid w:val="00CC60E8"/>
    <w:rsid w:val="00D2775F"/>
    <w:rsid w:val="00D9753E"/>
    <w:rsid w:val="00E161C2"/>
    <w:rsid w:val="00E441EF"/>
    <w:rsid w:val="00F73AAF"/>
    <w:rsid w:val="00FB1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50B6"/>
  <w15:docId w15:val="{2FB0C03E-32DF-48DC-B9F3-33034C90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287"/>
    <w:pPr>
      <w:spacing w:after="0" w:line="240" w:lineRule="auto"/>
    </w:pPr>
    <w:rPr>
      <w:rFonts w:ascii="Arial" w:eastAsia="Times New Roman" w:hAnsi="Arial" w:cs="Times New Roman"/>
      <w:sz w:val="20"/>
      <w:szCs w:val="24"/>
    </w:rPr>
  </w:style>
  <w:style w:type="paragraph" w:styleId="Heading2">
    <w:name w:val="heading 2"/>
    <w:basedOn w:val="Normal"/>
    <w:next w:val="Normal"/>
    <w:link w:val="Heading2Char"/>
    <w:uiPriority w:val="9"/>
    <w:semiHidden/>
    <w:unhideWhenUsed/>
    <w:qFormat/>
    <w:rsid w:val="003806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FB1B0A"/>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5287"/>
    <w:rPr>
      <w:rFonts w:ascii="Times New Roman" w:hAnsi="Times New Roman"/>
      <w:sz w:val="24"/>
      <w:szCs w:val="20"/>
    </w:rPr>
  </w:style>
  <w:style w:type="character" w:customStyle="1" w:styleId="BodyTextChar">
    <w:name w:val="Body Text Char"/>
    <w:basedOn w:val="DefaultParagraphFont"/>
    <w:link w:val="BodyText"/>
    <w:rsid w:val="00405287"/>
    <w:rPr>
      <w:rFonts w:ascii="Times New Roman" w:eastAsia="Times New Roman" w:hAnsi="Times New Roman" w:cs="Times New Roman"/>
      <w:sz w:val="24"/>
      <w:szCs w:val="20"/>
    </w:rPr>
  </w:style>
  <w:style w:type="paragraph" w:styleId="ListParagraph">
    <w:name w:val="List Paragraph"/>
    <w:basedOn w:val="Normal"/>
    <w:uiPriority w:val="34"/>
    <w:qFormat/>
    <w:rsid w:val="00405287"/>
    <w:pPr>
      <w:ind w:left="720"/>
      <w:contextualSpacing/>
    </w:pPr>
  </w:style>
  <w:style w:type="paragraph" w:styleId="Header">
    <w:name w:val="header"/>
    <w:basedOn w:val="Normal"/>
    <w:link w:val="HeaderChar"/>
    <w:uiPriority w:val="99"/>
    <w:unhideWhenUsed/>
    <w:rsid w:val="00405287"/>
    <w:pPr>
      <w:tabs>
        <w:tab w:val="center" w:pos="4680"/>
        <w:tab w:val="right" w:pos="9360"/>
      </w:tabs>
    </w:pPr>
  </w:style>
  <w:style w:type="character" w:customStyle="1" w:styleId="HeaderChar">
    <w:name w:val="Header Char"/>
    <w:basedOn w:val="DefaultParagraphFont"/>
    <w:link w:val="Header"/>
    <w:uiPriority w:val="99"/>
    <w:rsid w:val="00405287"/>
    <w:rPr>
      <w:rFonts w:ascii="Arial" w:eastAsia="Times New Roman" w:hAnsi="Arial" w:cs="Times New Roman"/>
      <w:sz w:val="20"/>
      <w:szCs w:val="24"/>
    </w:rPr>
  </w:style>
  <w:style w:type="paragraph" w:styleId="Footer">
    <w:name w:val="footer"/>
    <w:basedOn w:val="Normal"/>
    <w:link w:val="FooterChar"/>
    <w:uiPriority w:val="99"/>
    <w:unhideWhenUsed/>
    <w:rsid w:val="00405287"/>
    <w:pPr>
      <w:tabs>
        <w:tab w:val="center" w:pos="4680"/>
        <w:tab w:val="right" w:pos="9360"/>
      </w:tabs>
    </w:pPr>
  </w:style>
  <w:style w:type="character" w:customStyle="1" w:styleId="FooterChar">
    <w:name w:val="Footer Char"/>
    <w:basedOn w:val="DefaultParagraphFont"/>
    <w:link w:val="Footer"/>
    <w:uiPriority w:val="99"/>
    <w:rsid w:val="00405287"/>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405287"/>
    <w:rPr>
      <w:rFonts w:ascii="Tahoma" w:hAnsi="Tahoma" w:cs="Tahoma"/>
      <w:sz w:val="16"/>
      <w:szCs w:val="16"/>
    </w:rPr>
  </w:style>
  <w:style w:type="character" w:customStyle="1" w:styleId="BalloonTextChar">
    <w:name w:val="Balloon Text Char"/>
    <w:basedOn w:val="DefaultParagraphFont"/>
    <w:link w:val="BalloonText"/>
    <w:uiPriority w:val="99"/>
    <w:semiHidden/>
    <w:rsid w:val="00405287"/>
    <w:rPr>
      <w:rFonts w:ascii="Tahoma" w:eastAsia="Times New Roman" w:hAnsi="Tahoma" w:cs="Tahoma"/>
      <w:sz w:val="16"/>
      <w:szCs w:val="16"/>
    </w:rPr>
  </w:style>
  <w:style w:type="paragraph" w:styleId="Title">
    <w:name w:val="Title"/>
    <w:basedOn w:val="Normal"/>
    <w:link w:val="TitleChar"/>
    <w:qFormat/>
    <w:rsid w:val="00405287"/>
    <w:pPr>
      <w:jc w:val="center"/>
    </w:pPr>
    <w:rPr>
      <w:b/>
      <w:sz w:val="32"/>
      <w:szCs w:val="20"/>
    </w:rPr>
  </w:style>
  <w:style w:type="character" w:customStyle="1" w:styleId="TitleChar">
    <w:name w:val="Title Char"/>
    <w:basedOn w:val="DefaultParagraphFont"/>
    <w:link w:val="Title"/>
    <w:rsid w:val="00405287"/>
    <w:rPr>
      <w:rFonts w:ascii="Arial" w:eastAsia="Times New Roman" w:hAnsi="Arial" w:cs="Times New Roman"/>
      <w:b/>
      <w:sz w:val="32"/>
      <w:szCs w:val="20"/>
    </w:rPr>
  </w:style>
  <w:style w:type="character" w:customStyle="1" w:styleId="Heading3Char">
    <w:name w:val="Heading 3 Char"/>
    <w:basedOn w:val="DefaultParagraphFont"/>
    <w:link w:val="Heading3"/>
    <w:uiPriority w:val="9"/>
    <w:rsid w:val="00FB1B0A"/>
    <w:rPr>
      <w:rFonts w:ascii="Times New Roman" w:eastAsia="Times New Roman" w:hAnsi="Times New Roman" w:cs="Times New Roman"/>
      <w:b/>
      <w:bCs/>
      <w:sz w:val="27"/>
      <w:szCs w:val="27"/>
    </w:rPr>
  </w:style>
  <w:style w:type="paragraph" w:styleId="NormalWeb">
    <w:name w:val="Normal (Web)"/>
    <w:basedOn w:val="Normal"/>
    <w:uiPriority w:val="99"/>
    <w:unhideWhenUsed/>
    <w:rsid w:val="00FB1B0A"/>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FB1B0A"/>
    <w:rPr>
      <w:b/>
      <w:bCs/>
    </w:rPr>
  </w:style>
  <w:style w:type="character" w:styleId="Hyperlink">
    <w:name w:val="Hyperlink"/>
    <w:basedOn w:val="DefaultParagraphFont"/>
    <w:uiPriority w:val="99"/>
    <w:semiHidden/>
    <w:unhideWhenUsed/>
    <w:rsid w:val="00FB1B0A"/>
    <w:rPr>
      <w:color w:val="0000FF"/>
      <w:u w:val="single"/>
    </w:rPr>
  </w:style>
  <w:style w:type="character" w:customStyle="1" w:styleId="apple-converted-space">
    <w:name w:val="apple-converted-space"/>
    <w:basedOn w:val="DefaultParagraphFont"/>
    <w:rsid w:val="00FB1B0A"/>
  </w:style>
  <w:style w:type="character" w:customStyle="1" w:styleId="Heading2Char">
    <w:name w:val="Heading 2 Char"/>
    <w:basedOn w:val="DefaultParagraphFont"/>
    <w:link w:val="Heading2"/>
    <w:uiPriority w:val="9"/>
    <w:semiHidden/>
    <w:rsid w:val="003806A5"/>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6845D5"/>
    <w:rPr>
      <w:sz w:val="16"/>
      <w:szCs w:val="16"/>
    </w:rPr>
  </w:style>
  <w:style w:type="paragraph" w:styleId="CommentText">
    <w:name w:val="annotation text"/>
    <w:basedOn w:val="Normal"/>
    <w:link w:val="CommentTextChar"/>
    <w:uiPriority w:val="99"/>
    <w:semiHidden/>
    <w:unhideWhenUsed/>
    <w:rsid w:val="006845D5"/>
    <w:rPr>
      <w:szCs w:val="20"/>
    </w:rPr>
  </w:style>
  <w:style w:type="character" w:customStyle="1" w:styleId="CommentTextChar">
    <w:name w:val="Comment Text Char"/>
    <w:basedOn w:val="DefaultParagraphFont"/>
    <w:link w:val="CommentText"/>
    <w:uiPriority w:val="99"/>
    <w:semiHidden/>
    <w:rsid w:val="006845D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845D5"/>
    <w:rPr>
      <w:b/>
      <w:bCs/>
    </w:rPr>
  </w:style>
  <w:style w:type="character" w:customStyle="1" w:styleId="CommentSubjectChar">
    <w:name w:val="Comment Subject Char"/>
    <w:basedOn w:val="CommentTextChar"/>
    <w:link w:val="CommentSubject"/>
    <w:uiPriority w:val="99"/>
    <w:semiHidden/>
    <w:rsid w:val="006845D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09101">
      <w:bodyDiv w:val="1"/>
      <w:marLeft w:val="0"/>
      <w:marRight w:val="0"/>
      <w:marTop w:val="0"/>
      <w:marBottom w:val="0"/>
      <w:divBdr>
        <w:top w:val="none" w:sz="0" w:space="0" w:color="auto"/>
        <w:left w:val="none" w:sz="0" w:space="0" w:color="auto"/>
        <w:bottom w:val="none" w:sz="0" w:space="0" w:color="auto"/>
        <w:right w:val="none" w:sz="0" w:space="0" w:color="auto"/>
      </w:divBdr>
      <w:divsChild>
        <w:div w:id="34233401">
          <w:marLeft w:val="0"/>
          <w:marRight w:val="0"/>
          <w:marTop w:val="0"/>
          <w:marBottom w:val="0"/>
          <w:divBdr>
            <w:top w:val="none" w:sz="0" w:space="0" w:color="auto"/>
            <w:left w:val="none" w:sz="0" w:space="0" w:color="auto"/>
            <w:bottom w:val="none" w:sz="0" w:space="0" w:color="auto"/>
            <w:right w:val="none" w:sz="0" w:space="0" w:color="auto"/>
          </w:divBdr>
          <w:divsChild>
            <w:div w:id="1521315381">
              <w:marLeft w:val="0"/>
              <w:marRight w:val="0"/>
              <w:marTop w:val="0"/>
              <w:marBottom w:val="0"/>
              <w:divBdr>
                <w:top w:val="none" w:sz="0" w:space="0" w:color="auto"/>
                <w:left w:val="none" w:sz="0" w:space="0" w:color="auto"/>
                <w:bottom w:val="none" w:sz="0" w:space="0" w:color="auto"/>
                <w:right w:val="none" w:sz="0" w:space="0" w:color="auto"/>
              </w:divBdr>
              <w:divsChild>
                <w:div w:id="1858929930">
                  <w:marLeft w:val="0"/>
                  <w:marRight w:val="0"/>
                  <w:marTop w:val="0"/>
                  <w:marBottom w:val="0"/>
                  <w:divBdr>
                    <w:top w:val="none" w:sz="0" w:space="0" w:color="auto"/>
                    <w:left w:val="none" w:sz="0" w:space="0" w:color="auto"/>
                    <w:bottom w:val="none" w:sz="0" w:space="0" w:color="auto"/>
                    <w:right w:val="none" w:sz="0" w:space="0" w:color="auto"/>
                  </w:divBdr>
                  <w:divsChild>
                    <w:div w:id="8561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23435">
      <w:bodyDiv w:val="1"/>
      <w:marLeft w:val="0"/>
      <w:marRight w:val="0"/>
      <w:marTop w:val="0"/>
      <w:marBottom w:val="0"/>
      <w:divBdr>
        <w:top w:val="none" w:sz="0" w:space="0" w:color="auto"/>
        <w:left w:val="none" w:sz="0" w:space="0" w:color="auto"/>
        <w:bottom w:val="none" w:sz="0" w:space="0" w:color="auto"/>
        <w:right w:val="none" w:sz="0" w:space="0" w:color="auto"/>
      </w:divBdr>
      <w:divsChild>
        <w:div w:id="1798406051">
          <w:marLeft w:val="0"/>
          <w:marRight w:val="0"/>
          <w:marTop w:val="0"/>
          <w:marBottom w:val="525"/>
          <w:divBdr>
            <w:top w:val="none" w:sz="0" w:space="0" w:color="auto"/>
            <w:left w:val="none" w:sz="0" w:space="0" w:color="auto"/>
            <w:bottom w:val="none" w:sz="0" w:space="0" w:color="auto"/>
            <w:right w:val="none" w:sz="0" w:space="0" w:color="auto"/>
          </w:divBdr>
          <w:divsChild>
            <w:div w:id="1727027059">
              <w:marLeft w:val="0"/>
              <w:marRight w:val="0"/>
              <w:marTop w:val="0"/>
              <w:marBottom w:val="0"/>
              <w:divBdr>
                <w:top w:val="none" w:sz="0" w:space="0" w:color="auto"/>
                <w:left w:val="none" w:sz="0" w:space="0" w:color="auto"/>
                <w:bottom w:val="none" w:sz="0" w:space="0" w:color="auto"/>
                <w:right w:val="none" w:sz="0" w:space="0" w:color="auto"/>
              </w:divBdr>
            </w:div>
          </w:divsChild>
        </w:div>
        <w:div w:id="1289900467">
          <w:marLeft w:val="0"/>
          <w:marRight w:val="0"/>
          <w:marTop w:val="0"/>
          <w:marBottom w:val="525"/>
          <w:divBdr>
            <w:top w:val="none" w:sz="0" w:space="0" w:color="auto"/>
            <w:left w:val="none" w:sz="0" w:space="0" w:color="auto"/>
            <w:bottom w:val="none" w:sz="0" w:space="0" w:color="auto"/>
            <w:right w:val="none" w:sz="0" w:space="0" w:color="auto"/>
          </w:divBdr>
          <w:divsChild>
            <w:div w:id="8185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kforce-solutions.org/workforcepartnership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ositions@unitedwayinc.org" TargetMode="External"/><Relationship Id="rId4" Type="http://schemas.openxmlformats.org/officeDocument/2006/relationships/webSettings" Target="webSettings.xml"/><Relationship Id="rId9" Type="http://schemas.openxmlformats.org/officeDocument/2006/relationships/hyperlink" Target="http://capitalworkforc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8471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Gifford</dc:creator>
  <cp:lastModifiedBy>Helen Bergin</cp:lastModifiedBy>
  <cp:revision>2</cp:revision>
  <dcterms:created xsi:type="dcterms:W3CDTF">2019-09-05T15:50:00Z</dcterms:created>
  <dcterms:modified xsi:type="dcterms:W3CDTF">2019-09-05T15:50:00Z</dcterms:modified>
</cp:coreProperties>
</file>